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AE8" w:rsidRPr="00107AE8" w:rsidRDefault="00107AE8" w:rsidP="00107AE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107AE8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107AE8" w:rsidRPr="00107AE8" w:rsidRDefault="00107AE8" w:rsidP="00107A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7AE8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107AE8" w:rsidRPr="00107AE8" w:rsidRDefault="00107AE8" w:rsidP="00107A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7AE8">
        <w:rPr>
          <w:rFonts w:ascii="Times New Roman" w:hAnsi="Times New Roman" w:cs="Times New Roman"/>
          <w:sz w:val="20"/>
          <w:szCs w:val="20"/>
        </w:rPr>
        <w:t>PROCESSO Nº: 0034/2019</w:t>
      </w:r>
    </w:p>
    <w:p w:rsidR="00107AE8" w:rsidRPr="00107AE8" w:rsidRDefault="00107AE8" w:rsidP="00107A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7AE8">
        <w:rPr>
          <w:rFonts w:ascii="Times New Roman" w:hAnsi="Times New Roman" w:cs="Times New Roman"/>
          <w:sz w:val="20"/>
          <w:szCs w:val="20"/>
        </w:rPr>
        <w:t>MODALIDADE/Nº: PREGÃO Nº 0021/2019</w:t>
      </w:r>
    </w:p>
    <w:p w:rsidR="00107AE8" w:rsidRPr="00107AE8" w:rsidRDefault="00107AE8" w:rsidP="00107A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7AE8">
        <w:rPr>
          <w:rFonts w:ascii="Times New Roman" w:hAnsi="Times New Roman" w:cs="Times New Roman"/>
          <w:sz w:val="20"/>
          <w:szCs w:val="20"/>
        </w:rPr>
        <w:t>OBJETO: AQUISIÇÃO DE 02 (DOIS) MONITORES DE SINAIS VITAIS E 01 (UM) CARRO DE EMERGÊNCIA, COM RECURSOS PROVENIENTES DP PROCESSO/SES/MS Nº 27/000961/2018 - RESOLUÇÃO Nº 038/SES/MS E CONTRAPARTIDA DO MUNICÍPIO.</w:t>
      </w:r>
    </w:p>
    <w:p w:rsidR="00107AE8" w:rsidRPr="00107AE8" w:rsidRDefault="00107AE8" w:rsidP="00107A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7AE8">
        <w:rPr>
          <w:rFonts w:ascii="Times New Roman" w:hAnsi="Times New Roman" w:cs="Times New Roman"/>
          <w:sz w:val="20"/>
          <w:szCs w:val="20"/>
        </w:rPr>
        <w:t xml:space="preserve">Vencedores: C. E. CARVALHO - COMERCIAL - EPP, no Anexo I/Lote 0001 - item: 1, totalizando R$ 2.790,00 (dois mil e setecentos e noventa reais); HOSPITRONICA - COMÉRCIO DE EQUIPAMENTOS MÉDICO HOSPITALAR LTDA - EPP, no Anexo I/Lote 0001 - item: 2, totalizando R$ 13.590,00 (treze mil e quinhentos e noventa reais); </w:t>
      </w:r>
    </w:p>
    <w:p w:rsidR="00107AE8" w:rsidRPr="00107AE8" w:rsidRDefault="00107AE8" w:rsidP="00107A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7AE8">
        <w:rPr>
          <w:rFonts w:ascii="Times New Roman" w:hAnsi="Times New Roman" w:cs="Times New Roman"/>
          <w:sz w:val="20"/>
          <w:szCs w:val="20"/>
        </w:rPr>
        <w:t>Eldorado/MS, 7 de maio de 2019.</w:t>
      </w:r>
    </w:p>
    <w:p w:rsidR="00107AE8" w:rsidRPr="00107AE8" w:rsidRDefault="00107AE8" w:rsidP="00107A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7AE8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107AE8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107AE8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107AE8" w:rsidRPr="00107AE8" w:rsidRDefault="00107AE8" w:rsidP="00107A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7AE8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107AE8" w:rsidRPr="00107AE8" w:rsidRDefault="00107AE8" w:rsidP="00107AE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7AE8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107AE8" w:rsidRPr="00107AE8" w:rsidRDefault="00107AE8" w:rsidP="00107A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7AE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107AE8" w:rsidRPr="00107AE8" w:rsidRDefault="00107AE8" w:rsidP="00107A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7AE8">
        <w:rPr>
          <w:rFonts w:ascii="Times New Roman" w:hAnsi="Times New Roman" w:cs="Times New Roman"/>
          <w:sz w:val="20"/>
          <w:szCs w:val="20"/>
        </w:rPr>
        <w:t>Eldorado/MS, 7 de maio de 2019.</w:t>
      </w:r>
    </w:p>
    <w:p w:rsidR="00107AE8" w:rsidRPr="00107AE8" w:rsidRDefault="00107AE8" w:rsidP="00107A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7AE8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107AE8" w:rsidRDefault="00107AE8" w:rsidP="00107A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7AE8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107A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E8"/>
    <w:rsid w:val="00107AE8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15CE5-0BC7-44A4-859D-BCD2C6D7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2019-05-07T15:10:00Z</dcterms:created>
  <dcterms:modified xsi:type="dcterms:W3CDTF">2019-05-07T15:11:00Z</dcterms:modified>
</cp:coreProperties>
</file>