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15" w:rsidRPr="00C80615" w:rsidRDefault="00C80615" w:rsidP="00C80615">
      <w:pPr>
        <w:pStyle w:val="Ttulo6"/>
        <w:ind w:right="3117"/>
        <w:jc w:val="both"/>
        <w:rPr>
          <w:sz w:val="20"/>
        </w:rPr>
      </w:pPr>
      <w:bookmarkStart w:id="0" w:name="_GoBack"/>
      <w:r w:rsidRPr="00C80615">
        <w:rPr>
          <w:sz w:val="20"/>
        </w:rPr>
        <w:t>AVISO DE LICITAÇÃO</w:t>
      </w:r>
    </w:p>
    <w:p w:rsidR="00C80615" w:rsidRDefault="00C80615" w:rsidP="00C80615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>PREGÃO (PRESENCIAL) Nº 035/2023</w:t>
      </w:r>
    </w:p>
    <w:p w:rsidR="00C80615" w:rsidRPr="00C80615" w:rsidRDefault="00C80615" w:rsidP="00C80615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C80615" w:rsidRP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 xml:space="preserve">PROCESSO Nº </w:t>
      </w:r>
      <w:r w:rsidRPr="00C80615">
        <w:rPr>
          <w:rFonts w:ascii="Times New Roman" w:hAnsi="Times New Roman" w:cs="Times New Roman"/>
          <w:bCs/>
          <w:sz w:val="20"/>
          <w:szCs w:val="20"/>
        </w:rPr>
        <w:t>091/2023</w:t>
      </w:r>
    </w:p>
    <w:p w:rsidR="00C80615" w:rsidRP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 xml:space="preserve">PREGÃO (PRESENCIAL) Nº </w:t>
      </w:r>
      <w:r w:rsidRPr="00C80615">
        <w:rPr>
          <w:rFonts w:ascii="Times New Roman" w:hAnsi="Times New Roman" w:cs="Times New Roman"/>
          <w:bCs/>
          <w:sz w:val="20"/>
          <w:szCs w:val="20"/>
        </w:rPr>
        <w:t>035/2023</w:t>
      </w:r>
    </w:p>
    <w:p w:rsidR="00C80615" w:rsidRPr="00C80615" w:rsidRDefault="00C80615" w:rsidP="00C80615">
      <w:pPr>
        <w:spacing w:after="0" w:line="240" w:lineRule="auto"/>
        <w:ind w:right="311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 xml:space="preserve">OBJETO: </w:t>
      </w:r>
      <w:r w:rsidRPr="00C80615">
        <w:rPr>
          <w:rFonts w:ascii="Times New Roman" w:hAnsi="Times New Roman" w:cs="Times New Roman"/>
          <w:bCs/>
          <w:sz w:val="20"/>
          <w:szCs w:val="20"/>
        </w:rPr>
        <w:t>REGISTRO DE PREÇOS PARA FUTURA E EVENTUAL AQUISIÇÃO DE MEDICAMENTOS NO ÂMBITO DO PROGRAMA FARMACIA BÁSICA, PARA ATENDER AS NECESSIDADES DA SECRETARIA MUNICIPAL DE SAÚDE.</w:t>
      </w:r>
    </w:p>
    <w:p w:rsidR="00C80615" w:rsidRPr="00C80615" w:rsidRDefault="00C80615" w:rsidP="00C80615">
      <w:pPr>
        <w:widowControl w:val="0"/>
        <w:tabs>
          <w:tab w:val="left" w:pos="1440"/>
          <w:tab w:val="left" w:pos="1980"/>
        </w:tabs>
        <w:spacing w:after="0" w:line="240" w:lineRule="auto"/>
        <w:ind w:right="311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 xml:space="preserve">CONDIÇÕES DE PARTICIPAÇÃO: </w:t>
      </w:r>
      <w:r w:rsidRPr="00C80615">
        <w:rPr>
          <w:rFonts w:ascii="Times New Roman" w:hAnsi="Times New Roman" w:cs="Times New Roman"/>
          <w:sz w:val="20"/>
          <w:szCs w:val="20"/>
        </w:rPr>
        <w:t xml:space="preserve">Somente poderão participar do certame as empresas regularmente estabelecidas no país e que satisfaçam integralmente as condições do Edital e seus anexos e que sejam enquadradas como </w:t>
      </w:r>
      <w:r w:rsidRPr="00C80615">
        <w:rPr>
          <w:rFonts w:ascii="Times New Roman" w:hAnsi="Times New Roman" w:cs="Times New Roman"/>
          <w:b/>
          <w:sz w:val="20"/>
          <w:szCs w:val="20"/>
        </w:rPr>
        <w:t>MICROEMPRESA (ME), EMPRESA DE PEQUENO PORTE (EPP) E MICROEMPREENDEDOR INDIVIDUAL (MEI)</w:t>
      </w:r>
      <w:r w:rsidRPr="00C80615">
        <w:rPr>
          <w:rFonts w:ascii="Times New Roman" w:hAnsi="Times New Roman" w:cs="Times New Roman"/>
          <w:sz w:val="20"/>
          <w:szCs w:val="20"/>
        </w:rPr>
        <w:t xml:space="preserve">, sendo assim </w:t>
      </w:r>
      <w:r w:rsidRPr="00C80615">
        <w:rPr>
          <w:rFonts w:ascii="Times New Roman" w:hAnsi="Times New Roman" w:cs="Times New Roman"/>
          <w:b/>
          <w:sz w:val="20"/>
          <w:szCs w:val="20"/>
        </w:rPr>
        <w:t>EXCLUSIVO</w:t>
      </w:r>
      <w:r w:rsidRPr="00C80615">
        <w:rPr>
          <w:rFonts w:ascii="Times New Roman" w:hAnsi="Times New Roman" w:cs="Times New Roman"/>
          <w:sz w:val="20"/>
          <w:szCs w:val="20"/>
        </w:rPr>
        <w:t>.  Portanto, é vedada a participação de empresas que não se enquadrem em uma dessas três categorias.</w:t>
      </w:r>
    </w:p>
    <w:p w:rsid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b/>
          <w:bCs/>
          <w:sz w:val="20"/>
          <w:szCs w:val="20"/>
        </w:rPr>
        <w:t>RECEBIMENTO E ABERTURA DOS ENVELOPES:</w:t>
      </w:r>
      <w:r w:rsidRPr="00C80615">
        <w:rPr>
          <w:rFonts w:ascii="Times New Roman" w:hAnsi="Times New Roman" w:cs="Times New Roman"/>
          <w:sz w:val="20"/>
          <w:szCs w:val="20"/>
        </w:rPr>
        <w:t xml:space="preserve"> A partir das 08h00min do dia 18 (dezoito) de agosto de 2023.</w:t>
      </w:r>
    </w:p>
    <w:p w:rsid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C80615">
        <w:rPr>
          <w:rFonts w:ascii="Times New Roman" w:hAnsi="Times New Roman" w:cs="Times New Roman"/>
          <w:sz w:val="20"/>
          <w:szCs w:val="20"/>
        </w:rPr>
        <w:tab/>
      </w:r>
    </w:p>
    <w:p w:rsid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D00AB9">
          <w:rPr>
            <w:rStyle w:val="Hyperlink"/>
            <w:rFonts w:ascii="Times New Roman" w:hAnsi="Times New Roman" w:cs="Times New Roman"/>
            <w:sz w:val="20"/>
            <w:szCs w:val="20"/>
          </w:rPr>
          <w:t>licitacao.eldorado@hotmail.com</w:t>
        </w:r>
      </w:hyperlink>
      <w:r w:rsidRPr="00C80615">
        <w:rPr>
          <w:rFonts w:ascii="Times New Roman" w:hAnsi="Times New Roman" w:cs="Times New Roman"/>
          <w:sz w:val="20"/>
          <w:szCs w:val="20"/>
        </w:rPr>
        <w:t>.</w:t>
      </w:r>
    </w:p>
    <w:p w:rsidR="00C80615" w:rsidRP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0615">
        <w:rPr>
          <w:rFonts w:ascii="Times New Roman" w:hAnsi="Times New Roman" w:cs="Times New Roman"/>
          <w:sz w:val="20"/>
          <w:szCs w:val="20"/>
        </w:rPr>
        <w:t>Eldorado/MS, 04 de agosto de 2023.</w:t>
      </w:r>
    </w:p>
    <w:p w:rsidR="00C80615" w:rsidRPr="00C80615" w:rsidRDefault="00C80615" w:rsidP="00C80615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80615">
        <w:rPr>
          <w:sz w:val="20"/>
        </w:rPr>
        <w:t xml:space="preserve">Daiane Ferreira Pedro </w:t>
      </w:r>
    </w:p>
    <w:p w:rsidR="00C80615" w:rsidRPr="00C80615" w:rsidRDefault="00C80615" w:rsidP="00C80615">
      <w:pPr>
        <w:tabs>
          <w:tab w:val="left" w:pos="2268"/>
        </w:tabs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80615">
        <w:rPr>
          <w:rFonts w:ascii="Times New Roman" w:hAnsi="Times New Roman" w:cs="Times New Roman"/>
          <w:sz w:val="20"/>
          <w:szCs w:val="20"/>
        </w:rPr>
        <w:t xml:space="preserve">Diretora do </w:t>
      </w:r>
      <w:proofErr w:type="spellStart"/>
      <w:r w:rsidRPr="00C80615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C80615">
        <w:rPr>
          <w:rFonts w:ascii="Times New Roman" w:hAnsi="Times New Roman" w:cs="Times New Roman"/>
          <w:sz w:val="20"/>
          <w:szCs w:val="20"/>
        </w:rPr>
        <w:t xml:space="preserve"> de Licitação e Contratos</w:t>
      </w:r>
    </w:p>
    <w:bookmarkEnd w:id="0"/>
    <w:p w:rsidR="00C80615" w:rsidRDefault="00C80615" w:rsidP="00C80615"/>
    <w:p w:rsidR="00730F2D" w:rsidRPr="00C80615" w:rsidRDefault="00730F2D" w:rsidP="00C80615">
      <w:pPr>
        <w:jc w:val="both"/>
        <w:rPr>
          <w:rFonts w:ascii="Tahoma" w:hAnsi="Tahoma" w:cs="Tahoma"/>
          <w:sz w:val="20"/>
          <w:szCs w:val="20"/>
        </w:rPr>
      </w:pPr>
    </w:p>
    <w:sectPr w:rsidR="00730F2D" w:rsidRPr="00C8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15"/>
    <w:rsid w:val="00730F2D"/>
    <w:rsid w:val="00C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14C"/>
  <w15:chartTrackingRefBased/>
  <w15:docId w15:val="{AD2920D5-B3AA-4799-A573-D4BD0AB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C8061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8061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806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8061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80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2023-08-04T13:07:00Z</dcterms:created>
  <dcterms:modified xsi:type="dcterms:W3CDTF">2023-08-04T13:09:00Z</dcterms:modified>
</cp:coreProperties>
</file>