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C2" w:rsidRPr="001955C8" w:rsidRDefault="00A308C2" w:rsidP="00A308C2">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A308C2" w:rsidRPr="00FC6A53" w:rsidRDefault="00A308C2" w:rsidP="00A308C2">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308C2" w:rsidRPr="00FC6A53" w:rsidRDefault="00A308C2" w:rsidP="00A308C2">
      <w:pPr>
        <w:widowControl w:val="0"/>
        <w:jc w:val="center"/>
        <w:rPr>
          <w:rFonts w:ascii="Verdana" w:hAnsi="Verdana" w:cs="Tahoma"/>
          <w:b/>
          <w:sz w:val="19"/>
          <w:szCs w:val="19"/>
        </w:rPr>
      </w:pPr>
    </w:p>
    <w:p w:rsidR="00A308C2" w:rsidRPr="00FC6A53" w:rsidRDefault="00A308C2" w:rsidP="00A308C2">
      <w:pPr>
        <w:widowControl w:val="0"/>
        <w:jc w:val="center"/>
        <w:rPr>
          <w:rFonts w:ascii="Verdana" w:hAnsi="Verdana" w:cs="Tahoma"/>
          <w:b/>
          <w:sz w:val="19"/>
          <w:szCs w:val="19"/>
        </w:rPr>
      </w:pPr>
      <w:r>
        <w:rPr>
          <w:rFonts w:ascii="Verdana" w:hAnsi="Verdana" w:cs="Tahoma"/>
          <w:b/>
          <w:sz w:val="19"/>
          <w:szCs w:val="19"/>
        </w:rPr>
        <w:t>PROCESSO ADMINISTRATIVO N° 0118/2023</w:t>
      </w:r>
    </w:p>
    <w:p w:rsidR="00A308C2" w:rsidRPr="00FC6A53" w:rsidRDefault="00A308C2" w:rsidP="00A308C2">
      <w:pPr>
        <w:widowControl w:val="0"/>
        <w:jc w:val="center"/>
        <w:rPr>
          <w:rFonts w:ascii="Verdana" w:hAnsi="Verdana" w:cs="Tahoma"/>
          <w:b/>
          <w:sz w:val="19"/>
          <w:szCs w:val="19"/>
        </w:rPr>
      </w:pPr>
      <w:r>
        <w:rPr>
          <w:rFonts w:ascii="Verdana" w:hAnsi="Verdana" w:cs="Tahoma"/>
          <w:b/>
          <w:sz w:val="19"/>
          <w:szCs w:val="19"/>
        </w:rPr>
        <w:t>PREGÃO (PRESENCIAL) Nº 049/2023</w:t>
      </w:r>
    </w:p>
    <w:p w:rsidR="00A308C2" w:rsidRPr="003A19E1" w:rsidRDefault="00A308C2" w:rsidP="00A308C2">
      <w:pPr>
        <w:widowControl w:val="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w:t>
      </w:r>
      <w:r w:rsidRPr="00A92875">
        <w:rPr>
          <w:rFonts w:ascii="Verdana" w:hAnsi="Verdana" w:cs="Tahoma"/>
          <w:b/>
          <w:sz w:val="20"/>
          <w:szCs w:val="20"/>
          <w:u w:val="single"/>
        </w:rPr>
        <w:t xml:space="preserve">0min do dia </w:t>
      </w:r>
      <w:r>
        <w:rPr>
          <w:rFonts w:ascii="Verdana" w:hAnsi="Verdana" w:cs="Tahoma"/>
          <w:b/>
          <w:sz w:val="20"/>
          <w:szCs w:val="20"/>
          <w:u w:val="single"/>
        </w:rPr>
        <w:t>26</w:t>
      </w:r>
      <w:r w:rsidRPr="00A92875">
        <w:rPr>
          <w:rFonts w:ascii="Verdana" w:hAnsi="Verdana" w:cs="Tahoma"/>
          <w:b/>
          <w:sz w:val="20"/>
          <w:szCs w:val="20"/>
          <w:u w:val="single"/>
        </w:rPr>
        <w:t xml:space="preserve"> de </w:t>
      </w:r>
      <w:r>
        <w:rPr>
          <w:rFonts w:ascii="Verdana" w:hAnsi="Verdana" w:cs="Tahoma"/>
          <w:b/>
          <w:sz w:val="20"/>
          <w:szCs w:val="20"/>
          <w:u w:val="single"/>
        </w:rPr>
        <w:t>outubro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2</w:t>
      </w:r>
      <w:r w:rsidR="00E379FA">
        <w:rPr>
          <w:rFonts w:ascii="Verdana" w:hAnsi="Verdana" w:cs="Tahoma"/>
          <w:sz w:val="20"/>
          <w:szCs w:val="20"/>
        </w:rPr>
        <w:t>6</w:t>
      </w:r>
      <w:r>
        <w:rPr>
          <w:rFonts w:ascii="Verdana" w:hAnsi="Verdana" w:cs="Tahoma"/>
          <w:sz w:val="20"/>
          <w:szCs w:val="20"/>
        </w:rPr>
        <w:t>/</w:t>
      </w:r>
      <w:r w:rsidR="00E379FA">
        <w:rPr>
          <w:rFonts w:ascii="Verdana" w:hAnsi="Verdana" w:cs="Tahoma"/>
          <w:sz w:val="20"/>
          <w:szCs w:val="20"/>
        </w:rPr>
        <w:t>10</w:t>
      </w:r>
      <w:r>
        <w:rPr>
          <w:rFonts w:ascii="Verdana" w:hAnsi="Verdana" w:cs="Tahoma"/>
          <w:sz w:val="20"/>
          <w:szCs w:val="20"/>
        </w:rPr>
        <w:t>/202</w:t>
      </w:r>
      <w:r w:rsidR="00E379FA">
        <w:rPr>
          <w:rFonts w:ascii="Verdana" w:hAnsi="Verdana" w:cs="Tahoma"/>
          <w:sz w:val="20"/>
          <w:szCs w:val="20"/>
        </w:rPr>
        <w:t>3</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Equipe d</w:t>
      </w:r>
      <w:r>
        <w:rPr>
          <w:rFonts w:ascii="Verdana" w:hAnsi="Verdana" w:cs="Tahoma"/>
          <w:sz w:val="20"/>
          <w:szCs w:val="20"/>
        </w:rPr>
        <w:t>e Apoio, designados pelo Portaria</w:t>
      </w:r>
      <w:r w:rsidRPr="003A19E1">
        <w:rPr>
          <w:rFonts w:ascii="Verdana" w:hAnsi="Verdana" w:cs="Tahoma"/>
          <w:sz w:val="20"/>
          <w:szCs w:val="20"/>
        </w:rPr>
        <w:t xml:space="preserve"> Municipal n° </w:t>
      </w:r>
      <w:bookmarkStart w:id="0" w:name="_GoBack"/>
      <w:r>
        <w:rPr>
          <w:rFonts w:ascii="Verdana" w:hAnsi="Verdana" w:cs="Tahoma"/>
          <w:sz w:val="20"/>
          <w:szCs w:val="20"/>
        </w:rPr>
        <w:t>039</w:t>
      </w:r>
      <w:bookmarkEnd w:id="0"/>
      <w:r>
        <w:rPr>
          <w:rFonts w:ascii="Verdana" w:hAnsi="Verdana" w:cs="Tahoma"/>
          <w:sz w:val="20"/>
          <w:szCs w:val="20"/>
        </w:rPr>
        <w:t>/2023</w:t>
      </w:r>
      <w:r w:rsidRPr="003A19E1">
        <w:rPr>
          <w:rFonts w:ascii="Verdana" w:hAnsi="Verdana" w:cs="Tahoma"/>
          <w:sz w:val="20"/>
          <w:szCs w:val="20"/>
        </w:rPr>
        <w:t>.</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Default="00A308C2" w:rsidP="00A308C2">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0069585B" w:rsidRPr="00206AC3">
        <w:rPr>
          <w:rFonts w:ascii="Verdana" w:hAnsi="Verdana" w:cs="Tahoma"/>
          <w:b/>
          <w:i/>
          <w:sz w:val="20"/>
          <w:szCs w:val="20"/>
        </w:rPr>
        <w:t>REGISTRO DE PREÇOS PARA FUTURA E EVENTUAL CONTRATAÇÃO DE EMPRESA ESPECIALIZADA NA PRESTAÇÃO DE SERVIÇOS DE MECÂNICA PARA MANUTENÇÃO PREVENTIVA E CORRETIVA EM VEÍCULOS DA FROTA MUNICIPAL DA LINHA MÉDIA E DA LINHA LEVE PARA ATENDER AS NECESSIDADES DAS SECRETARIAS MUNICIPAIS DA PREFEITURA DE ELDORADO/MS</w:t>
      </w:r>
      <w:r w:rsidRPr="00206AC3">
        <w:rPr>
          <w:rFonts w:ascii="Verdana" w:hAnsi="Verdana" w:cs="Tahoma"/>
          <w:b/>
          <w:i/>
          <w:sz w:val="20"/>
          <w:szCs w:val="20"/>
        </w:rPr>
        <w:t xml:space="preserve">, </w:t>
      </w:r>
      <w:r w:rsidR="0069585B" w:rsidRPr="0069585B">
        <w:rPr>
          <w:rFonts w:ascii="Verdana" w:hAnsi="Verdana" w:cs="Tahoma"/>
          <w:sz w:val="20"/>
          <w:szCs w:val="20"/>
        </w:rPr>
        <w:t>conforme especificações e quantitativos constantes no termo de referência e proposta de preço, parte integrante e complementar deste edital.</w:t>
      </w:r>
    </w:p>
    <w:p w:rsidR="00A308C2" w:rsidRPr="003A19E1" w:rsidRDefault="00A308C2" w:rsidP="00A308C2">
      <w:pPr>
        <w:widowControl w:val="0"/>
        <w:tabs>
          <w:tab w:val="left" w:pos="540"/>
          <w:tab w:val="left" w:pos="1260"/>
          <w:tab w:val="left" w:pos="1800"/>
        </w:tabs>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4</w:t>
      </w:r>
      <w:r w:rsidRPr="003A19E1">
        <w:rPr>
          <w:rFonts w:ascii="Verdana" w:hAnsi="Verdana" w:cs="Tahoma"/>
          <w:b/>
          <w:sz w:val="20"/>
          <w:szCs w:val="20"/>
        </w:rPr>
        <w:tab/>
        <w:t>-</w:t>
      </w:r>
      <w:r w:rsidRPr="003A19E1">
        <w:rPr>
          <w:rFonts w:ascii="Verdana" w:hAnsi="Verdana" w:cs="Tahoma"/>
          <w:b/>
          <w:sz w:val="20"/>
          <w:szCs w:val="20"/>
        </w:rPr>
        <w:tab/>
        <w:t>DO CREDENCIAMENTO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A308C2" w:rsidRPr="003A19E1" w:rsidRDefault="00A308C2" w:rsidP="00A308C2">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308C2" w:rsidRPr="003A19E1" w:rsidRDefault="00A308C2" w:rsidP="00A308C2">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A308C2" w:rsidRPr="003A19E1" w:rsidRDefault="00A308C2" w:rsidP="00A308C2">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308C2" w:rsidRPr="003A19E1" w:rsidRDefault="00A308C2" w:rsidP="00A308C2">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A308C2" w:rsidRPr="003A19E1" w:rsidRDefault="00A308C2" w:rsidP="00A308C2">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A308C2" w:rsidRPr="003A19E1" w:rsidRDefault="00A308C2" w:rsidP="00A308C2">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A308C2" w:rsidRPr="003A19E1" w:rsidRDefault="00A308C2" w:rsidP="00A308C2">
      <w:pPr>
        <w:widowControl w:val="0"/>
        <w:tabs>
          <w:tab w:val="left" w:pos="720"/>
          <w:tab w:val="left" w:pos="1440"/>
          <w:tab w:val="left" w:pos="1980"/>
        </w:tabs>
        <w:autoSpaceDE w:val="0"/>
        <w:autoSpaceDN w:val="0"/>
        <w:adjustRightInd w:val="0"/>
        <w:jc w:val="both"/>
        <w:rPr>
          <w:rFonts w:ascii="Verdana" w:hAnsi="Verdana"/>
          <w:iCs/>
          <w:sz w:val="20"/>
          <w:szCs w:val="20"/>
        </w:rPr>
      </w:pPr>
    </w:p>
    <w:p w:rsidR="00A308C2" w:rsidRPr="003A19E1" w:rsidRDefault="00A308C2" w:rsidP="00A308C2">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A308C2" w:rsidRPr="003A19E1" w:rsidRDefault="00A308C2" w:rsidP="00A308C2">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A308C2" w:rsidRPr="003A19E1" w:rsidRDefault="00A308C2" w:rsidP="00A308C2">
      <w:pPr>
        <w:widowControl w:val="0"/>
        <w:tabs>
          <w:tab w:val="left" w:pos="540"/>
          <w:tab w:val="left" w:pos="720"/>
          <w:tab w:val="left" w:pos="1260"/>
          <w:tab w:val="left" w:pos="1440"/>
          <w:tab w:val="left" w:pos="1980"/>
        </w:tabs>
        <w:jc w:val="both"/>
        <w:rPr>
          <w:rFonts w:ascii="Verdana" w:hAnsi="Verdana" w:cs="Tahoma"/>
          <w:sz w:val="20"/>
          <w:szCs w:val="20"/>
        </w:rPr>
      </w:pPr>
    </w:p>
    <w:p w:rsidR="00A308C2" w:rsidRPr="003A19E1" w:rsidRDefault="00A308C2" w:rsidP="00A308C2">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A308C2" w:rsidRPr="003A19E1" w:rsidRDefault="00A308C2" w:rsidP="00A308C2">
      <w:pPr>
        <w:widowControl w:val="0"/>
        <w:tabs>
          <w:tab w:val="left" w:pos="540"/>
          <w:tab w:val="left" w:pos="720"/>
          <w:tab w:val="left" w:pos="1260"/>
          <w:tab w:val="left" w:pos="1440"/>
          <w:tab w:val="left" w:pos="1980"/>
        </w:tabs>
        <w:jc w:val="both"/>
        <w:rPr>
          <w:rFonts w:ascii="Verdana" w:hAnsi="Verdana" w:cs="Tahoma"/>
          <w:sz w:val="20"/>
          <w:szCs w:val="20"/>
        </w:rPr>
      </w:pPr>
    </w:p>
    <w:p w:rsidR="00A308C2" w:rsidRPr="003A19E1" w:rsidRDefault="00A308C2" w:rsidP="00A308C2">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A308C2" w:rsidRPr="003A19E1" w:rsidRDefault="00A308C2" w:rsidP="00A308C2">
      <w:pPr>
        <w:widowControl w:val="0"/>
        <w:tabs>
          <w:tab w:val="left" w:pos="540"/>
          <w:tab w:val="left" w:pos="720"/>
          <w:tab w:val="left" w:pos="1260"/>
          <w:tab w:val="left" w:pos="1440"/>
          <w:tab w:val="left" w:pos="1980"/>
        </w:tabs>
        <w:jc w:val="both"/>
        <w:rPr>
          <w:rFonts w:ascii="Verdana" w:hAnsi="Verdana" w:cs="Tahoma"/>
          <w:sz w:val="20"/>
          <w:szCs w:val="20"/>
        </w:rPr>
      </w:pPr>
    </w:p>
    <w:p w:rsidR="00A308C2" w:rsidRPr="003A19E1" w:rsidRDefault="00A308C2" w:rsidP="00A308C2">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A308C2" w:rsidRPr="00712785" w:rsidRDefault="00A308C2" w:rsidP="00A308C2">
      <w:pPr>
        <w:widowControl w:val="0"/>
        <w:tabs>
          <w:tab w:val="left" w:pos="1440"/>
          <w:tab w:val="left" w:pos="1980"/>
        </w:tabs>
        <w:ind w:firstLine="720"/>
        <w:jc w:val="both"/>
        <w:rPr>
          <w:rFonts w:ascii="Verdana" w:hAnsi="Verdana" w:cs="Tahoma"/>
          <w:sz w:val="20"/>
          <w:szCs w:val="20"/>
        </w:rPr>
      </w:pPr>
    </w:p>
    <w:p w:rsidR="00A308C2" w:rsidRPr="00712785" w:rsidRDefault="00A308C2" w:rsidP="00A308C2">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A308C2" w:rsidRPr="003A19E1" w:rsidRDefault="00A308C2" w:rsidP="00A308C2">
      <w:pPr>
        <w:widowControl w:val="0"/>
        <w:tabs>
          <w:tab w:val="left" w:pos="540"/>
          <w:tab w:val="left" w:pos="1260"/>
          <w:tab w:val="left" w:pos="1800"/>
        </w:tabs>
        <w:jc w:val="both"/>
        <w:rPr>
          <w:rFonts w:ascii="Verdana" w:hAnsi="Verdana" w:cs="Tahoma"/>
          <w:sz w:val="20"/>
          <w:szCs w:val="20"/>
        </w:rPr>
      </w:pPr>
    </w:p>
    <w:p w:rsidR="00A308C2" w:rsidRPr="00712785" w:rsidRDefault="00A308C2" w:rsidP="00A308C2">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lastRenderedPageBreak/>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A308C2" w:rsidRDefault="00A308C2" w:rsidP="00A308C2">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308C2" w:rsidRPr="0035357E" w:rsidRDefault="00A308C2" w:rsidP="00A308C2">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A308C2" w:rsidRPr="003A19E1" w:rsidRDefault="00A308C2" w:rsidP="00A308C2">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717F6F">
        <w:rPr>
          <w:rFonts w:ascii="Verdana" w:hAnsi="Verdana" w:cs="Tahoma"/>
          <w:sz w:val="20"/>
          <w:szCs w:val="20"/>
        </w:rPr>
        <w:t>49</w:t>
      </w:r>
      <w:r>
        <w:rPr>
          <w:rFonts w:ascii="Verdana" w:hAnsi="Verdana" w:cs="Tahoma"/>
          <w:sz w:val="20"/>
          <w:szCs w:val="20"/>
        </w:rPr>
        <w:t>/202</w:t>
      </w:r>
      <w:r w:rsidR="00717F6F">
        <w:rPr>
          <w:rFonts w:ascii="Verdana" w:hAnsi="Verdana" w:cs="Tahoma"/>
          <w:sz w:val="20"/>
          <w:szCs w:val="20"/>
        </w:rPr>
        <w:t>3</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2</w:t>
      </w:r>
      <w:r w:rsidR="00717F6F">
        <w:rPr>
          <w:rFonts w:ascii="Verdana" w:hAnsi="Verdana" w:cs="Tahoma"/>
          <w:sz w:val="20"/>
          <w:szCs w:val="20"/>
        </w:rPr>
        <w:t>6</w:t>
      </w:r>
      <w:r>
        <w:rPr>
          <w:rFonts w:ascii="Verdana" w:hAnsi="Verdana" w:cs="Tahoma"/>
          <w:sz w:val="20"/>
          <w:szCs w:val="20"/>
        </w:rPr>
        <w:t>/</w:t>
      </w:r>
      <w:r w:rsidR="00717F6F">
        <w:rPr>
          <w:rFonts w:ascii="Verdana" w:hAnsi="Verdana" w:cs="Tahoma"/>
          <w:sz w:val="20"/>
          <w:szCs w:val="20"/>
        </w:rPr>
        <w:t>10</w:t>
      </w:r>
      <w:r>
        <w:rPr>
          <w:rFonts w:ascii="Verdana" w:hAnsi="Verdana" w:cs="Tahoma"/>
          <w:sz w:val="20"/>
          <w:szCs w:val="20"/>
        </w:rPr>
        <w:t>/202</w:t>
      </w:r>
      <w:r w:rsidR="00116DAE">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116DAE">
        <w:rPr>
          <w:rFonts w:ascii="Verdana" w:hAnsi="Verdana" w:cs="Tahoma"/>
          <w:sz w:val="20"/>
          <w:szCs w:val="20"/>
        </w:rPr>
        <w:t>49</w:t>
      </w:r>
      <w:r>
        <w:rPr>
          <w:rFonts w:ascii="Verdana" w:hAnsi="Verdana" w:cs="Tahoma"/>
          <w:sz w:val="20"/>
          <w:szCs w:val="20"/>
        </w:rPr>
        <w:t>/202</w:t>
      </w:r>
      <w:r w:rsidR="00116DAE">
        <w:rPr>
          <w:rFonts w:ascii="Verdana" w:hAnsi="Verdana" w:cs="Tahoma"/>
          <w:sz w:val="20"/>
          <w:szCs w:val="20"/>
        </w:rPr>
        <w:t>3</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2</w:t>
      </w:r>
      <w:r w:rsidR="00116DAE">
        <w:rPr>
          <w:rFonts w:ascii="Verdana" w:hAnsi="Verdana" w:cs="Tahoma"/>
          <w:sz w:val="20"/>
          <w:szCs w:val="20"/>
        </w:rPr>
        <w:t>6</w:t>
      </w:r>
      <w:r>
        <w:rPr>
          <w:rFonts w:ascii="Verdana" w:hAnsi="Verdana" w:cs="Tahoma"/>
          <w:sz w:val="20"/>
          <w:szCs w:val="20"/>
        </w:rPr>
        <w:t>/</w:t>
      </w:r>
      <w:r w:rsidR="00116DAE">
        <w:rPr>
          <w:rFonts w:ascii="Verdana" w:hAnsi="Verdana" w:cs="Tahoma"/>
          <w:sz w:val="20"/>
          <w:szCs w:val="20"/>
        </w:rPr>
        <w:t>10</w:t>
      </w:r>
      <w:r>
        <w:rPr>
          <w:rFonts w:ascii="Verdana" w:hAnsi="Verdana" w:cs="Tahoma"/>
          <w:sz w:val="20"/>
          <w:szCs w:val="20"/>
        </w:rPr>
        <w:t>/202</w:t>
      </w:r>
      <w:r w:rsidR="00116DAE">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 xml:space="preserve">-se fotos, gravuras, desenhos, gráficos ou catálogos, apenas como forma de </w:t>
      </w:r>
      <w:r w:rsidRPr="003A19E1">
        <w:rPr>
          <w:rFonts w:ascii="Verdana" w:hAnsi="Verdana"/>
          <w:sz w:val="20"/>
          <w:szCs w:val="20"/>
        </w:rPr>
        <w:lastRenderedPageBreak/>
        <w:t>ilustração das propostas de preço.</w:t>
      </w: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A308C2" w:rsidRPr="003A19E1" w:rsidRDefault="00A308C2" w:rsidP="00A308C2">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A308C2" w:rsidRPr="003A19E1" w:rsidRDefault="00A308C2" w:rsidP="00A308C2">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A308C2" w:rsidRPr="003A19E1" w:rsidRDefault="00A308C2" w:rsidP="00A308C2">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A308C2" w:rsidRPr="003A19E1" w:rsidRDefault="00A308C2" w:rsidP="00A308C2">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b/>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b/>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A308C2" w:rsidRPr="003A19E1" w:rsidRDefault="00A308C2" w:rsidP="00A308C2">
      <w:pPr>
        <w:pStyle w:val="Cabealho"/>
        <w:widowControl w:val="0"/>
        <w:tabs>
          <w:tab w:val="left" w:pos="540"/>
          <w:tab w:val="left" w:pos="709"/>
          <w:tab w:val="left" w:pos="1260"/>
          <w:tab w:val="left" w:pos="1800"/>
        </w:tabs>
        <w:rPr>
          <w:rFonts w:ascii="Verdana" w:hAnsi="Verdana" w:cs="Arial"/>
          <w:b/>
          <w:sz w:val="20"/>
          <w:szCs w:val="20"/>
        </w:rPr>
      </w:pPr>
    </w:p>
    <w:p w:rsidR="00A308C2" w:rsidRPr="003A19E1" w:rsidRDefault="00A308C2" w:rsidP="00A308C2">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A308C2" w:rsidRPr="003A19E1" w:rsidRDefault="00A308C2" w:rsidP="00A308C2">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308C2" w:rsidRPr="003A19E1" w:rsidRDefault="00A308C2" w:rsidP="00A308C2">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A308C2" w:rsidRPr="003A19E1" w:rsidRDefault="00A308C2" w:rsidP="00A308C2">
      <w:pPr>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A308C2" w:rsidRPr="003A19E1" w:rsidRDefault="00A308C2" w:rsidP="00A308C2">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A308C2" w:rsidRPr="003A19E1" w:rsidRDefault="00A308C2" w:rsidP="00A308C2">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A308C2" w:rsidRPr="003A19E1" w:rsidRDefault="00A308C2" w:rsidP="00A308C2">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308C2" w:rsidRPr="003A19E1" w:rsidRDefault="00A308C2" w:rsidP="00A308C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A308C2" w:rsidRPr="003A19E1" w:rsidRDefault="00A308C2" w:rsidP="00A308C2">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A308C2" w:rsidRPr="003A19E1" w:rsidRDefault="00A308C2" w:rsidP="00A308C2">
      <w:pPr>
        <w:pStyle w:val="Cabealho"/>
        <w:widowControl w:val="0"/>
        <w:tabs>
          <w:tab w:val="left" w:pos="540"/>
          <w:tab w:val="left" w:pos="709"/>
          <w:tab w:val="left" w:pos="1260"/>
          <w:tab w:val="left" w:pos="1800"/>
        </w:tabs>
        <w:jc w:val="both"/>
        <w:rPr>
          <w:rFonts w:ascii="Verdana" w:hAnsi="Verdana" w:cs="Arial"/>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540"/>
          <w:tab w:val="left" w:pos="1260"/>
          <w:tab w:val="left" w:pos="1800"/>
        </w:tabs>
        <w:jc w:val="both"/>
        <w:rPr>
          <w:rFonts w:ascii="Verdana" w:hAnsi="Verdana" w:cs="Tahoma"/>
          <w:sz w:val="20"/>
          <w:szCs w:val="20"/>
        </w:rPr>
      </w:pPr>
    </w:p>
    <w:p w:rsidR="00A308C2" w:rsidRPr="003A19E1" w:rsidRDefault="00A308C2" w:rsidP="00A308C2">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A308C2" w:rsidRPr="003A19E1" w:rsidRDefault="00A308C2" w:rsidP="00A308C2">
      <w:pPr>
        <w:widowControl w:val="0"/>
        <w:tabs>
          <w:tab w:val="left" w:pos="540"/>
          <w:tab w:val="left" w:pos="1260"/>
          <w:tab w:val="left" w:pos="1843"/>
        </w:tabs>
        <w:jc w:val="both"/>
        <w:rPr>
          <w:rFonts w:ascii="Verdana" w:hAnsi="Verdana" w:cs="Tahoma"/>
          <w:sz w:val="20"/>
          <w:szCs w:val="20"/>
        </w:rPr>
      </w:pPr>
    </w:p>
    <w:p w:rsidR="00A308C2" w:rsidRPr="003A19E1" w:rsidRDefault="00A308C2" w:rsidP="00A308C2">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A308C2" w:rsidRPr="003A19E1" w:rsidRDefault="00A308C2" w:rsidP="00A308C2">
      <w:pPr>
        <w:pStyle w:val="PargrafodaLista"/>
        <w:tabs>
          <w:tab w:val="left" w:pos="1843"/>
        </w:tabs>
        <w:rPr>
          <w:rFonts w:ascii="Verdana" w:hAnsi="Verdana" w:cs="Tahoma"/>
          <w:sz w:val="20"/>
          <w:szCs w:val="20"/>
        </w:rPr>
      </w:pPr>
    </w:p>
    <w:p w:rsidR="00A308C2" w:rsidRDefault="00A308C2" w:rsidP="00A308C2">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A308C2" w:rsidRDefault="00A308C2" w:rsidP="00A308C2">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A308C2" w:rsidRPr="003A19E1" w:rsidRDefault="00A308C2" w:rsidP="00A308C2">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A308C2" w:rsidRPr="003A19E1" w:rsidRDefault="00A308C2" w:rsidP="00A308C2">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A308C2" w:rsidRPr="003A19E1" w:rsidRDefault="00A308C2" w:rsidP="00A308C2">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A308C2" w:rsidRPr="003A19E1" w:rsidRDefault="00A308C2" w:rsidP="00A308C2">
      <w:pPr>
        <w:widowControl w:val="0"/>
        <w:tabs>
          <w:tab w:val="left" w:pos="1440"/>
          <w:tab w:val="left" w:pos="1843"/>
          <w:tab w:val="left" w:pos="1980"/>
        </w:tabs>
        <w:ind w:firstLine="720"/>
        <w:jc w:val="both"/>
        <w:rPr>
          <w:rFonts w:ascii="Verdana" w:hAnsi="Verdana" w:cs="Tahoma"/>
          <w:b/>
          <w:sz w:val="20"/>
          <w:szCs w:val="20"/>
        </w:rPr>
      </w:pPr>
    </w:p>
    <w:p w:rsidR="00A308C2" w:rsidRPr="003A19E1" w:rsidRDefault="00A308C2" w:rsidP="00A308C2">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A308C2" w:rsidRPr="003A19E1" w:rsidRDefault="00A308C2" w:rsidP="00A308C2">
      <w:pPr>
        <w:widowControl w:val="0"/>
        <w:tabs>
          <w:tab w:val="left" w:pos="720"/>
          <w:tab w:val="left" w:pos="1260"/>
          <w:tab w:val="left" w:pos="1800"/>
        </w:tabs>
        <w:ind w:firstLine="708"/>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7433A7"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A308C2" w:rsidRDefault="00A308C2" w:rsidP="00A308C2">
      <w:pPr>
        <w:widowControl w:val="0"/>
        <w:tabs>
          <w:tab w:val="left" w:pos="1440"/>
          <w:tab w:val="left" w:pos="1980"/>
        </w:tabs>
        <w:ind w:firstLine="720"/>
        <w:jc w:val="both"/>
        <w:rPr>
          <w:rFonts w:ascii="Verdana" w:hAnsi="Verdana" w:cs="Tahoma"/>
          <w:sz w:val="20"/>
          <w:szCs w:val="20"/>
        </w:rPr>
      </w:pPr>
    </w:p>
    <w:p w:rsidR="00A308C2" w:rsidRDefault="00A308C2" w:rsidP="00A308C2">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A308C2" w:rsidRDefault="00A308C2" w:rsidP="00A308C2">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A308C2" w:rsidRPr="00FC6A53" w:rsidRDefault="00A308C2" w:rsidP="00A308C2">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A308C2" w:rsidRPr="003A19E1" w:rsidRDefault="00A308C2" w:rsidP="00A308C2">
      <w:pPr>
        <w:widowControl w:val="0"/>
        <w:tabs>
          <w:tab w:val="left" w:pos="1440"/>
          <w:tab w:val="left" w:pos="1980"/>
          <w:tab w:val="left" w:pos="2268"/>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 xml:space="preserve">A não-regulamentação da documentação no prazo previsto implicará decadência do direito à contratação, sem prejuízo das sanções previstas no art. 81 da Lei nº 8.666/1993, sendo </w:t>
      </w:r>
      <w:r w:rsidRPr="003A19E1">
        <w:rPr>
          <w:rFonts w:ascii="Verdana" w:hAnsi="Verdana" w:cs="Tahoma"/>
          <w:sz w:val="20"/>
          <w:szCs w:val="20"/>
        </w:rPr>
        <w:lastRenderedPageBreak/>
        <w:t>facultado à administração convocar os licitantes remanescentes, na ordem de classificação, ou revogar a licitação.</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A308C2" w:rsidRPr="003A19E1" w:rsidRDefault="00A308C2" w:rsidP="00A308C2">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A308C2" w:rsidRPr="003A19E1" w:rsidRDefault="00A308C2" w:rsidP="00A308C2">
      <w:pPr>
        <w:widowControl w:val="0"/>
        <w:tabs>
          <w:tab w:val="left" w:pos="1440"/>
          <w:tab w:val="left" w:pos="1980"/>
          <w:tab w:val="left" w:pos="2268"/>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A empresa vencedora deverá prestar serviço de socorro mecânico em vias públicas ou local de quebra de veículo, estando disponível 24 horas, durante 7 dias por semana, e o mesmo deverá ser removido do local no máximo em 01 horas após a devida comunicação pelo Setor responsável. </w:t>
      </w:r>
    </w:p>
    <w:p w:rsidR="00A308C2" w:rsidRDefault="00A308C2" w:rsidP="00A308C2">
      <w:pPr>
        <w:widowControl w:val="0"/>
        <w:tabs>
          <w:tab w:val="left" w:pos="1440"/>
          <w:tab w:val="left" w:pos="1980"/>
        </w:tabs>
        <w:ind w:firstLine="720"/>
        <w:jc w:val="both"/>
        <w:rPr>
          <w:rFonts w:ascii="Verdana" w:hAnsi="Verdana" w:cs="Tahoma"/>
          <w:sz w:val="20"/>
          <w:szCs w:val="20"/>
        </w:rPr>
      </w:pPr>
    </w:p>
    <w:p w:rsidR="00A308C2" w:rsidRPr="00712785"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deverão ser iniciados em até 24 horas após a expedição da Ordem de serviço que poderá ser total ou parcial emitida por cada Secretaria Municipal ou pelo Setor de Compras. </w:t>
      </w: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A308C2" w:rsidRPr="003A19E1" w:rsidRDefault="00A308C2" w:rsidP="00A308C2">
      <w:pPr>
        <w:widowControl w:val="0"/>
        <w:tabs>
          <w:tab w:val="left" w:pos="1440"/>
          <w:tab w:val="left" w:pos="1701"/>
          <w:tab w:val="left" w:pos="1980"/>
          <w:tab w:val="left" w:pos="2268"/>
        </w:tabs>
        <w:ind w:firstLine="720"/>
        <w:jc w:val="both"/>
        <w:rPr>
          <w:rFonts w:ascii="Verdana" w:hAnsi="Verdana" w:cs="Tahoma"/>
          <w:sz w:val="20"/>
          <w:szCs w:val="20"/>
        </w:rPr>
      </w:pPr>
    </w:p>
    <w:p w:rsidR="00A308C2" w:rsidRPr="003A19E1" w:rsidRDefault="00A308C2" w:rsidP="00A308C2">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A308C2" w:rsidRPr="003A19E1" w:rsidRDefault="00A308C2" w:rsidP="00A308C2">
      <w:pPr>
        <w:widowControl w:val="0"/>
        <w:tabs>
          <w:tab w:val="left" w:pos="567"/>
          <w:tab w:val="left" w:pos="1276"/>
          <w:tab w:val="left" w:pos="1701"/>
          <w:tab w:val="left" w:pos="1843"/>
          <w:tab w:val="left" w:pos="2268"/>
        </w:tabs>
        <w:jc w:val="both"/>
        <w:rPr>
          <w:rFonts w:ascii="Verdana" w:hAnsi="Verdana" w:cs="Tahoma"/>
          <w:sz w:val="20"/>
          <w:szCs w:val="20"/>
        </w:rPr>
      </w:pPr>
    </w:p>
    <w:p w:rsidR="00A308C2" w:rsidRPr="003A19E1" w:rsidRDefault="00A308C2" w:rsidP="00A308C2">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A308C2" w:rsidRPr="003A19E1" w:rsidRDefault="00A308C2" w:rsidP="00A308C2">
      <w:pPr>
        <w:widowControl w:val="0"/>
        <w:tabs>
          <w:tab w:val="left" w:pos="567"/>
          <w:tab w:val="left" w:pos="1276"/>
          <w:tab w:val="left" w:pos="1701"/>
          <w:tab w:val="left" w:pos="1843"/>
          <w:tab w:val="left" w:pos="2268"/>
        </w:tabs>
        <w:jc w:val="both"/>
        <w:rPr>
          <w:rFonts w:ascii="Verdana" w:hAnsi="Verdana" w:cs="Tahoma"/>
          <w:sz w:val="20"/>
          <w:szCs w:val="20"/>
        </w:rPr>
      </w:pPr>
    </w:p>
    <w:p w:rsidR="00A308C2" w:rsidRPr="003A19E1" w:rsidRDefault="00A308C2" w:rsidP="00A308C2">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A308C2" w:rsidRPr="003A19E1" w:rsidRDefault="00A308C2" w:rsidP="00A308C2">
      <w:pPr>
        <w:widowControl w:val="0"/>
        <w:tabs>
          <w:tab w:val="left" w:pos="567"/>
          <w:tab w:val="left" w:pos="1276"/>
          <w:tab w:val="left" w:pos="1701"/>
          <w:tab w:val="left" w:pos="1843"/>
          <w:tab w:val="left" w:pos="2268"/>
        </w:tabs>
        <w:jc w:val="both"/>
        <w:rPr>
          <w:rFonts w:ascii="Verdana" w:hAnsi="Verdana" w:cs="Tahoma"/>
          <w:sz w:val="20"/>
          <w:szCs w:val="20"/>
        </w:rPr>
      </w:pPr>
    </w:p>
    <w:p w:rsidR="00A308C2" w:rsidRPr="003A19E1" w:rsidRDefault="00A308C2" w:rsidP="00A308C2">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A308C2" w:rsidRPr="003A19E1" w:rsidRDefault="00A308C2" w:rsidP="00A308C2">
      <w:pPr>
        <w:widowControl w:val="0"/>
        <w:tabs>
          <w:tab w:val="left" w:pos="567"/>
          <w:tab w:val="left" w:pos="1276"/>
          <w:tab w:val="left" w:pos="1701"/>
          <w:tab w:val="left" w:pos="1843"/>
          <w:tab w:val="left" w:pos="2268"/>
        </w:tabs>
        <w:jc w:val="both"/>
        <w:rPr>
          <w:rFonts w:ascii="Verdana" w:hAnsi="Verdana" w:cs="Tahoma"/>
          <w:sz w:val="20"/>
          <w:szCs w:val="20"/>
        </w:rPr>
      </w:pPr>
    </w:p>
    <w:p w:rsidR="00A308C2" w:rsidRPr="003A19E1" w:rsidRDefault="00A308C2" w:rsidP="00A308C2">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A308C2" w:rsidRPr="003A19E1" w:rsidRDefault="00A308C2" w:rsidP="00A308C2">
      <w:pPr>
        <w:widowControl w:val="0"/>
        <w:tabs>
          <w:tab w:val="left" w:pos="567"/>
          <w:tab w:val="left" w:pos="1276"/>
          <w:tab w:val="left" w:pos="1701"/>
          <w:tab w:val="left" w:pos="1843"/>
          <w:tab w:val="left" w:pos="2268"/>
        </w:tabs>
        <w:jc w:val="both"/>
        <w:rPr>
          <w:rFonts w:ascii="Verdana" w:hAnsi="Verdana" w:cs="Tahoma"/>
          <w:sz w:val="20"/>
          <w:szCs w:val="20"/>
        </w:rPr>
      </w:pPr>
    </w:p>
    <w:p w:rsidR="00A308C2" w:rsidRPr="003A19E1" w:rsidRDefault="00A308C2" w:rsidP="00A308C2">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A308C2" w:rsidRPr="003A19E1" w:rsidRDefault="00A308C2" w:rsidP="00A308C2">
      <w:pPr>
        <w:widowControl w:val="0"/>
        <w:tabs>
          <w:tab w:val="left" w:pos="1440"/>
          <w:tab w:val="left" w:pos="1980"/>
        </w:tabs>
        <w:spacing w:before="20"/>
        <w:ind w:firstLine="720"/>
        <w:jc w:val="both"/>
        <w:rPr>
          <w:rFonts w:ascii="Verdana" w:hAnsi="Verdana" w:cs="Tahoma"/>
          <w:b/>
          <w:sz w:val="20"/>
          <w:szCs w:val="20"/>
        </w:rPr>
      </w:pPr>
    </w:p>
    <w:p w:rsidR="00A308C2" w:rsidRPr="003A19E1" w:rsidRDefault="00A308C2" w:rsidP="00A308C2">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A308C2" w:rsidRPr="003A19E1" w:rsidRDefault="00A308C2" w:rsidP="00A308C2">
      <w:pPr>
        <w:widowControl w:val="0"/>
        <w:tabs>
          <w:tab w:val="left" w:pos="567"/>
          <w:tab w:val="left" w:pos="1260"/>
          <w:tab w:val="left" w:pos="1843"/>
        </w:tabs>
        <w:jc w:val="both"/>
        <w:rPr>
          <w:rFonts w:ascii="Verdana" w:hAnsi="Verdana"/>
          <w:bCs/>
          <w:sz w:val="20"/>
          <w:szCs w:val="20"/>
        </w:rPr>
      </w:pP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p>
    <w:p w:rsidR="00A308C2" w:rsidRPr="00BD4A92" w:rsidRDefault="00A308C2" w:rsidP="00A308C2">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A308C2" w:rsidRPr="00BD4A92" w:rsidRDefault="00A308C2" w:rsidP="00A308C2">
      <w:pPr>
        <w:widowControl w:val="0"/>
        <w:tabs>
          <w:tab w:val="left" w:pos="567"/>
          <w:tab w:val="left" w:pos="1260"/>
          <w:tab w:val="left" w:pos="1843"/>
        </w:tabs>
        <w:ind w:right="-241" w:firstLine="284"/>
        <w:jc w:val="both"/>
        <w:rPr>
          <w:rFonts w:ascii="Verdana" w:hAnsi="Verdana"/>
          <w:sz w:val="20"/>
          <w:szCs w:val="20"/>
        </w:rPr>
      </w:pP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p>
    <w:p w:rsidR="00A308C2" w:rsidRPr="003A19E1" w:rsidRDefault="00A308C2" w:rsidP="00A308C2">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A308C2" w:rsidRPr="003A19E1" w:rsidRDefault="00A308C2" w:rsidP="00A308C2">
      <w:pPr>
        <w:widowControl w:val="0"/>
        <w:tabs>
          <w:tab w:val="left" w:pos="567"/>
          <w:tab w:val="left" w:pos="1260"/>
          <w:tab w:val="left" w:pos="1843"/>
        </w:tabs>
        <w:ind w:right="-241" w:firstLine="284"/>
        <w:jc w:val="both"/>
        <w:rPr>
          <w:rFonts w:ascii="Verdana" w:hAnsi="Verdana"/>
          <w:color w:val="FF0000"/>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A308C2" w:rsidRPr="003A19E1" w:rsidRDefault="00A308C2" w:rsidP="00A308C2">
      <w:pPr>
        <w:widowControl w:val="0"/>
        <w:tabs>
          <w:tab w:val="left" w:pos="567"/>
          <w:tab w:val="left" w:pos="1260"/>
          <w:tab w:val="left" w:pos="1843"/>
        </w:tabs>
        <w:ind w:firstLine="284"/>
        <w:jc w:val="both"/>
        <w:rPr>
          <w:rFonts w:ascii="Verdana" w:hAnsi="Verdana"/>
          <w:bCs/>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A308C2" w:rsidRPr="003A19E1" w:rsidRDefault="00A308C2" w:rsidP="00A308C2">
      <w:pPr>
        <w:widowControl w:val="0"/>
        <w:tabs>
          <w:tab w:val="left" w:pos="567"/>
          <w:tab w:val="left" w:pos="1260"/>
          <w:tab w:val="left" w:pos="1843"/>
        </w:tabs>
        <w:ind w:firstLine="284"/>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A308C2" w:rsidRPr="003A19E1" w:rsidRDefault="00A308C2" w:rsidP="00A308C2">
      <w:pPr>
        <w:widowControl w:val="0"/>
        <w:tabs>
          <w:tab w:val="left" w:pos="567"/>
          <w:tab w:val="left" w:pos="1260"/>
          <w:tab w:val="left" w:pos="1843"/>
        </w:tabs>
        <w:ind w:firstLine="284"/>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A308C2" w:rsidRPr="003A19E1" w:rsidRDefault="00A308C2" w:rsidP="00A308C2">
      <w:pPr>
        <w:widowControl w:val="0"/>
        <w:tabs>
          <w:tab w:val="left" w:pos="567"/>
          <w:tab w:val="left" w:pos="1260"/>
          <w:tab w:val="left" w:pos="1843"/>
        </w:tabs>
        <w:ind w:firstLine="284"/>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308C2" w:rsidRPr="003A19E1" w:rsidRDefault="00A308C2" w:rsidP="00A308C2">
      <w:pPr>
        <w:widowControl w:val="0"/>
        <w:tabs>
          <w:tab w:val="left" w:pos="567"/>
          <w:tab w:val="left" w:pos="1260"/>
          <w:tab w:val="left" w:pos="1843"/>
        </w:tabs>
        <w:ind w:firstLine="284"/>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p>
    <w:p w:rsidR="00A308C2" w:rsidRPr="003A19E1" w:rsidRDefault="00A308C2" w:rsidP="00A308C2">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A308C2" w:rsidRPr="003A19E1" w:rsidRDefault="00A308C2" w:rsidP="00A308C2">
      <w:pPr>
        <w:widowControl w:val="0"/>
        <w:tabs>
          <w:tab w:val="left" w:pos="567"/>
          <w:tab w:val="left" w:pos="1276"/>
          <w:tab w:val="left" w:pos="1843"/>
        </w:tabs>
        <w:ind w:firstLine="284"/>
        <w:jc w:val="both"/>
        <w:rPr>
          <w:rFonts w:ascii="Verdana" w:hAnsi="Verdana"/>
          <w:sz w:val="20"/>
          <w:szCs w:val="20"/>
        </w:rPr>
      </w:pPr>
    </w:p>
    <w:p w:rsidR="00A308C2" w:rsidRPr="003A19E1" w:rsidRDefault="00A308C2" w:rsidP="00A308C2">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A308C2" w:rsidRPr="003A19E1" w:rsidRDefault="00A308C2" w:rsidP="00A308C2">
      <w:pPr>
        <w:widowControl w:val="0"/>
        <w:tabs>
          <w:tab w:val="left" w:pos="567"/>
          <w:tab w:val="left" w:pos="1276"/>
          <w:tab w:val="left" w:pos="1701"/>
          <w:tab w:val="left" w:pos="1843"/>
          <w:tab w:val="left" w:pos="2127"/>
        </w:tabs>
        <w:jc w:val="both"/>
        <w:rPr>
          <w:rFonts w:ascii="Verdana" w:hAnsi="Verdana"/>
          <w:sz w:val="20"/>
          <w:szCs w:val="20"/>
        </w:rPr>
      </w:pPr>
    </w:p>
    <w:p w:rsidR="00A308C2" w:rsidRPr="003A19E1" w:rsidRDefault="00A308C2" w:rsidP="00A308C2">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A308C2" w:rsidRPr="003A19E1" w:rsidRDefault="00A308C2" w:rsidP="00A308C2">
      <w:pPr>
        <w:widowControl w:val="0"/>
        <w:tabs>
          <w:tab w:val="left" w:pos="567"/>
          <w:tab w:val="left" w:pos="1276"/>
          <w:tab w:val="left" w:pos="1843"/>
        </w:tabs>
        <w:jc w:val="both"/>
        <w:rPr>
          <w:rFonts w:ascii="Verdana" w:hAnsi="Verdana"/>
          <w:sz w:val="20"/>
          <w:szCs w:val="20"/>
        </w:rPr>
      </w:pPr>
    </w:p>
    <w:p w:rsidR="00A308C2" w:rsidRPr="003A19E1" w:rsidRDefault="00A308C2" w:rsidP="00A308C2">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A308C2" w:rsidRPr="003A19E1" w:rsidRDefault="00A308C2" w:rsidP="00A308C2">
      <w:pPr>
        <w:widowControl w:val="0"/>
        <w:tabs>
          <w:tab w:val="left" w:pos="567"/>
          <w:tab w:val="left" w:pos="1276"/>
          <w:tab w:val="left" w:pos="1843"/>
        </w:tabs>
        <w:jc w:val="both"/>
        <w:rPr>
          <w:rFonts w:ascii="Verdana" w:hAnsi="Verdana"/>
          <w:bCs/>
          <w:sz w:val="20"/>
          <w:szCs w:val="20"/>
        </w:rPr>
      </w:pPr>
    </w:p>
    <w:p w:rsidR="00A308C2" w:rsidRPr="003A19E1" w:rsidRDefault="00A308C2" w:rsidP="00A308C2">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A308C2" w:rsidRPr="003A19E1" w:rsidRDefault="00A308C2" w:rsidP="00A308C2">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A308C2" w:rsidRPr="003A19E1" w:rsidRDefault="00A308C2" w:rsidP="00A308C2">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A308C2" w:rsidRPr="003A19E1" w:rsidRDefault="00A308C2" w:rsidP="00A308C2">
      <w:pPr>
        <w:widowControl w:val="0"/>
        <w:tabs>
          <w:tab w:val="left" w:pos="567"/>
          <w:tab w:val="left" w:pos="1276"/>
          <w:tab w:val="left" w:pos="1843"/>
        </w:tabs>
        <w:jc w:val="both"/>
        <w:rPr>
          <w:rFonts w:ascii="Verdana" w:hAnsi="Verdana"/>
          <w:sz w:val="20"/>
          <w:szCs w:val="20"/>
        </w:rPr>
      </w:pPr>
    </w:p>
    <w:p w:rsidR="00A308C2" w:rsidRPr="003A19E1" w:rsidRDefault="00A308C2" w:rsidP="00A308C2">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A308C2" w:rsidRPr="003A19E1" w:rsidRDefault="00A308C2" w:rsidP="00A308C2">
      <w:pPr>
        <w:widowControl w:val="0"/>
        <w:tabs>
          <w:tab w:val="left" w:pos="567"/>
          <w:tab w:val="left" w:pos="1276"/>
        </w:tabs>
        <w:jc w:val="both"/>
        <w:rPr>
          <w:rFonts w:ascii="Verdana" w:hAnsi="Verdana"/>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308C2" w:rsidRPr="003A19E1" w:rsidRDefault="00A308C2" w:rsidP="00A308C2">
      <w:pPr>
        <w:widowControl w:val="0"/>
        <w:tabs>
          <w:tab w:val="left" w:pos="567"/>
          <w:tab w:val="left" w:pos="1260"/>
          <w:tab w:val="left" w:pos="1843"/>
        </w:tabs>
        <w:jc w:val="both"/>
        <w:rPr>
          <w:rFonts w:ascii="Verdana" w:hAnsi="Verdana"/>
          <w:b/>
          <w:bCs/>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308C2" w:rsidRPr="003A19E1" w:rsidRDefault="00A308C2" w:rsidP="00A308C2">
      <w:pPr>
        <w:widowControl w:val="0"/>
        <w:tabs>
          <w:tab w:val="left" w:pos="567"/>
          <w:tab w:val="left" w:pos="1260"/>
          <w:tab w:val="left" w:pos="1843"/>
        </w:tabs>
        <w:jc w:val="both"/>
        <w:rPr>
          <w:rFonts w:ascii="Verdana" w:hAnsi="Verdana"/>
          <w:b/>
          <w:bCs/>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A308C2" w:rsidRPr="003A19E1" w:rsidRDefault="00A308C2" w:rsidP="00A308C2">
      <w:pPr>
        <w:widowControl w:val="0"/>
        <w:tabs>
          <w:tab w:val="left" w:pos="567"/>
          <w:tab w:val="left" w:pos="1260"/>
          <w:tab w:val="left" w:pos="1843"/>
        </w:tabs>
        <w:jc w:val="both"/>
        <w:rPr>
          <w:rFonts w:ascii="Verdana" w:hAnsi="Verdana"/>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A308C2" w:rsidRPr="003A19E1" w:rsidRDefault="00A308C2" w:rsidP="00A308C2">
      <w:pPr>
        <w:widowControl w:val="0"/>
        <w:tabs>
          <w:tab w:val="left" w:pos="567"/>
          <w:tab w:val="left" w:pos="1260"/>
          <w:tab w:val="left" w:pos="1843"/>
        </w:tabs>
        <w:jc w:val="both"/>
        <w:rPr>
          <w:rFonts w:ascii="Verdana" w:hAnsi="Verdana"/>
          <w:b/>
          <w:bCs/>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A308C2" w:rsidRPr="003A19E1" w:rsidRDefault="00A308C2" w:rsidP="00A308C2">
      <w:pPr>
        <w:widowControl w:val="0"/>
        <w:tabs>
          <w:tab w:val="left" w:pos="567"/>
          <w:tab w:val="left" w:pos="1260"/>
          <w:tab w:val="left" w:pos="1843"/>
        </w:tabs>
        <w:jc w:val="both"/>
        <w:rPr>
          <w:rFonts w:ascii="Verdana" w:hAnsi="Verdan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308C2" w:rsidRPr="003A19E1" w:rsidRDefault="00A308C2" w:rsidP="00A308C2">
      <w:pPr>
        <w:widowControl w:val="0"/>
        <w:tabs>
          <w:tab w:val="left" w:pos="567"/>
          <w:tab w:val="left" w:pos="1260"/>
          <w:tab w:val="left" w:pos="1800"/>
        </w:tabs>
        <w:jc w:val="both"/>
        <w:rPr>
          <w:rFonts w:ascii="Verdana" w:hAnsi="Verdana" w:cs="Tahoma"/>
          <w:sz w:val="20"/>
          <w:szCs w:val="20"/>
        </w:rPr>
      </w:pPr>
    </w:p>
    <w:p w:rsidR="00A308C2" w:rsidRPr="003A19E1" w:rsidRDefault="00A308C2" w:rsidP="00A308C2">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A308C2" w:rsidRPr="003A19E1" w:rsidRDefault="00A308C2" w:rsidP="00A308C2">
      <w:pPr>
        <w:widowControl w:val="0"/>
        <w:tabs>
          <w:tab w:val="left" w:pos="567"/>
          <w:tab w:val="left" w:pos="709"/>
          <w:tab w:val="left" w:pos="1260"/>
          <w:tab w:val="left" w:pos="1843"/>
        </w:tabs>
        <w:jc w:val="both"/>
        <w:rPr>
          <w:rFonts w:ascii="Verdana" w:hAnsi="Verdana"/>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A308C2" w:rsidRPr="003A19E1" w:rsidRDefault="00A308C2" w:rsidP="00A308C2">
      <w:pPr>
        <w:widowControl w:val="0"/>
        <w:tabs>
          <w:tab w:val="left" w:pos="709"/>
          <w:tab w:val="left" w:pos="1260"/>
          <w:tab w:val="left" w:pos="1843"/>
        </w:tabs>
        <w:jc w:val="both"/>
        <w:rPr>
          <w:rFonts w:ascii="Verdana" w:hAnsi="Verdana"/>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A308C2" w:rsidRPr="003A19E1" w:rsidRDefault="00A308C2" w:rsidP="00A308C2">
      <w:pPr>
        <w:widowControl w:val="0"/>
        <w:tabs>
          <w:tab w:val="left" w:pos="567"/>
          <w:tab w:val="left" w:pos="1260"/>
          <w:tab w:val="left" w:pos="1843"/>
        </w:tabs>
        <w:jc w:val="both"/>
        <w:rPr>
          <w:rFonts w:ascii="Verdana" w:hAnsi="Verdana"/>
          <w:sz w:val="20"/>
          <w:szCs w:val="20"/>
        </w:rPr>
      </w:pPr>
    </w:p>
    <w:p w:rsidR="00A308C2"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A308C2" w:rsidRPr="003A19E1" w:rsidRDefault="00A308C2" w:rsidP="00A308C2">
      <w:pPr>
        <w:widowControl w:val="0"/>
        <w:tabs>
          <w:tab w:val="left" w:pos="567"/>
          <w:tab w:val="left" w:pos="1260"/>
          <w:tab w:val="left" w:pos="1843"/>
        </w:tabs>
        <w:jc w:val="both"/>
        <w:rPr>
          <w:rFonts w:ascii="Verdana" w:hAnsi="Verdana"/>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A308C2" w:rsidRPr="003A19E1" w:rsidRDefault="00A308C2" w:rsidP="00A308C2">
      <w:pPr>
        <w:widowControl w:val="0"/>
        <w:tabs>
          <w:tab w:val="left" w:pos="567"/>
          <w:tab w:val="left" w:pos="1260"/>
          <w:tab w:val="left" w:pos="1843"/>
        </w:tabs>
        <w:jc w:val="both"/>
        <w:rPr>
          <w:rFonts w:ascii="Verdana" w:hAnsi="Verdana"/>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A308C2" w:rsidRPr="003A19E1" w:rsidRDefault="00A308C2" w:rsidP="00A308C2">
      <w:pPr>
        <w:widowControl w:val="0"/>
        <w:tabs>
          <w:tab w:val="left" w:pos="567"/>
          <w:tab w:val="left" w:pos="1260"/>
          <w:tab w:val="left" w:pos="1843"/>
        </w:tabs>
        <w:jc w:val="both"/>
        <w:rPr>
          <w:rFonts w:ascii="Verdana" w:hAnsi="Verdana"/>
          <w:bCs/>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308C2" w:rsidRPr="003A19E1" w:rsidRDefault="00A308C2" w:rsidP="00A308C2">
      <w:pPr>
        <w:widowControl w:val="0"/>
        <w:tabs>
          <w:tab w:val="left" w:pos="567"/>
          <w:tab w:val="left" w:pos="1260"/>
          <w:tab w:val="left" w:pos="1843"/>
        </w:tabs>
        <w:jc w:val="both"/>
        <w:rPr>
          <w:rFonts w:ascii="Verdana" w:hAnsi="Verdana"/>
          <w:bCs/>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A308C2" w:rsidRPr="003A19E1" w:rsidRDefault="00A308C2" w:rsidP="00A308C2">
      <w:pPr>
        <w:widowControl w:val="0"/>
        <w:tabs>
          <w:tab w:val="left" w:pos="567"/>
          <w:tab w:val="left" w:pos="1260"/>
          <w:tab w:val="left" w:pos="1843"/>
        </w:tabs>
        <w:jc w:val="both"/>
        <w:rPr>
          <w:rFonts w:ascii="Verdana" w:hAnsi="Verdana"/>
          <w:bCs/>
          <w:sz w:val="20"/>
          <w:szCs w:val="20"/>
        </w:rPr>
      </w:pPr>
    </w:p>
    <w:p w:rsidR="00A308C2" w:rsidRPr="003A19E1" w:rsidRDefault="00A308C2" w:rsidP="00A308C2">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A308C2" w:rsidRPr="003A19E1" w:rsidRDefault="00A308C2" w:rsidP="00A308C2">
      <w:pPr>
        <w:widowControl w:val="0"/>
        <w:tabs>
          <w:tab w:val="left" w:pos="567"/>
          <w:tab w:val="left" w:pos="1260"/>
          <w:tab w:val="left" w:pos="1800"/>
          <w:tab w:val="left" w:pos="1843"/>
        </w:tabs>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A308C2" w:rsidRDefault="00A308C2" w:rsidP="00A308C2">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5"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A308C2" w:rsidRPr="003A19E1" w:rsidRDefault="00A308C2" w:rsidP="00A308C2">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A308C2"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A308C2" w:rsidRDefault="00A308C2" w:rsidP="00A308C2">
      <w:pPr>
        <w:widowControl w:val="0"/>
        <w:tabs>
          <w:tab w:val="left" w:pos="1440"/>
          <w:tab w:val="left" w:pos="1980"/>
        </w:tabs>
        <w:ind w:firstLine="720"/>
        <w:jc w:val="both"/>
        <w:rPr>
          <w:rFonts w:ascii="Verdana" w:hAnsi="Verdana" w:cs="Tahoma"/>
          <w:sz w:val="20"/>
          <w:szCs w:val="20"/>
        </w:rPr>
      </w:pPr>
    </w:p>
    <w:p w:rsidR="00A308C2" w:rsidRPr="00F361B7" w:rsidRDefault="00A308C2" w:rsidP="00A308C2">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6"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A308C2" w:rsidRPr="003A19E1" w:rsidRDefault="00A308C2" w:rsidP="00A308C2">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A308C2"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A308C2" w:rsidRPr="003A19E1" w:rsidRDefault="00A308C2" w:rsidP="00A308C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A308C2" w:rsidRPr="003A19E1" w:rsidRDefault="00A308C2" w:rsidP="00A308C2">
      <w:pPr>
        <w:widowControl w:val="0"/>
        <w:tabs>
          <w:tab w:val="left" w:pos="567"/>
          <w:tab w:val="left" w:pos="1260"/>
          <w:tab w:val="left" w:pos="1800"/>
        </w:tabs>
        <w:ind w:firstLine="142"/>
        <w:jc w:val="both"/>
        <w:rPr>
          <w:rFonts w:ascii="Verdana" w:hAnsi="Verdana" w:cs="Tahoma"/>
          <w:sz w:val="20"/>
          <w:szCs w:val="20"/>
        </w:rPr>
      </w:pPr>
    </w:p>
    <w:p w:rsidR="00A308C2" w:rsidRPr="003A19E1" w:rsidRDefault="00A308C2" w:rsidP="00A308C2">
      <w:pPr>
        <w:widowControl w:val="0"/>
        <w:tabs>
          <w:tab w:val="left" w:pos="1440"/>
          <w:tab w:val="left" w:pos="1980"/>
        </w:tabs>
        <w:ind w:firstLine="720"/>
        <w:jc w:val="both"/>
        <w:rPr>
          <w:rFonts w:ascii="Verdana" w:hAnsi="Verdana" w:cs="Tahoma"/>
          <w:sz w:val="20"/>
          <w:szCs w:val="20"/>
        </w:rPr>
      </w:pPr>
    </w:p>
    <w:p w:rsidR="00A308C2" w:rsidRPr="003A19E1" w:rsidRDefault="00A308C2" w:rsidP="00A308C2">
      <w:pPr>
        <w:widowControl w:val="0"/>
        <w:ind w:firstLine="567"/>
        <w:jc w:val="both"/>
        <w:rPr>
          <w:rFonts w:ascii="Verdana" w:hAnsi="Verdana" w:cs="Tahoma"/>
          <w:sz w:val="20"/>
          <w:szCs w:val="20"/>
        </w:rPr>
      </w:pPr>
      <w:r>
        <w:rPr>
          <w:rFonts w:ascii="Verdana" w:hAnsi="Verdana" w:cs="Tahoma"/>
          <w:sz w:val="20"/>
          <w:szCs w:val="20"/>
        </w:rPr>
        <w:t xml:space="preserve">  Eldorado/MS, </w:t>
      </w:r>
      <w:r w:rsidR="00116DAE">
        <w:rPr>
          <w:rFonts w:ascii="Verdana" w:hAnsi="Verdana" w:cs="Tahoma"/>
          <w:sz w:val="20"/>
          <w:szCs w:val="20"/>
        </w:rPr>
        <w:t>09</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116DAE">
        <w:rPr>
          <w:rFonts w:ascii="Verdana" w:hAnsi="Verdana" w:cs="Tahoma"/>
          <w:sz w:val="20"/>
          <w:szCs w:val="20"/>
        </w:rPr>
        <w:t>outubro</w:t>
      </w:r>
      <w:r w:rsidRPr="003A19E1">
        <w:rPr>
          <w:rFonts w:ascii="Verdana" w:hAnsi="Verdana" w:cs="Tahoma"/>
          <w:sz w:val="20"/>
          <w:szCs w:val="20"/>
        </w:rPr>
        <w:t xml:space="preserve"> </w:t>
      </w:r>
      <w:r w:rsidR="00116DAE">
        <w:rPr>
          <w:rFonts w:ascii="Verdana" w:hAnsi="Verdana" w:cs="Tahoma"/>
          <w:sz w:val="20"/>
          <w:szCs w:val="20"/>
        </w:rPr>
        <w:t>de 2023</w:t>
      </w:r>
      <w:r w:rsidRPr="003A19E1">
        <w:rPr>
          <w:rFonts w:ascii="Verdana" w:hAnsi="Verdana" w:cs="Tahoma"/>
          <w:sz w:val="20"/>
          <w:szCs w:val="20"/>
        </w:rPr>
        <w:t>.</w:t>
      </w: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35E2150" wp14:editId="3D30D4F3">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C854"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A308C2" w:rsidRPr="003A19E1" w:rsidRDefault="00116DAE" w:rsidP="00A308C2">
      <w:pPr>
        <w:widowControl w:val="0"/>
        <w:jc w:val="center"/>
        <w:rPr>
          <w:rFonts w:ascii="Verdana" w:hAnsi="Verdana" w:cs="Tahoma"/>
          <w:b/>
          <w:sz w:val="20"/>
          <w:szCs w:val="20"/>
        </w:rPr>
      </w:pPr>
      <w:r>
        <w:rPr>
          <w:rFonts w:ascii="Verdana" w:hAnsi="Verdana" w:cs="Tahoma"/>
          <w:b/>
          <w:sz w:val="20"/>
          <w:szCs w:val="20"/>
        </w:rPr>
        <w:t>Aguinaldo dos Santos</w:t>
      </w:r>
    </w:p>
    <w:p w:rsidR="00A308C2" w:rsidRPr="003A19E1" w:rsidRDefault="00116DAE" w:rsidP="00A308C2">
      <w:pPr>
        <w:widowControl w:val="0"/>
        <w:jc w:val="center"/>
        <w:rPr>
          <w:rFonts w:ascii="Verdana" w:hAnsi="Verdana" w:cs="Tahoma"/>
          <w:sz w:val="20"/>
          <w:szCs w:val="20"/>
        </w:rPr>
      </w:pPr>
      <w:r>
        <w:rPr>
          <w:rFonts w:ascii="Verdana" w:hAnsi="Verdana" w:cs="Tahoma"/>
          <w:sz w:val="20"/>
          <w:szCs w:val="20"/>
        </w:rPr>
        <w:t>Prefeito Municipal</w:t>
      </w: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Pr="003A19E1"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p w:rsidR="00A308C2" w:rsidRDefault="00A308C2" w:rsidP="00A308C2">
      <w:pPr>
        <w:widowControl w:val="0"/>
        <w:jc w:val="both"/>
        <w:rPr>
          <w:rFonts w:ascii="Verdana" w:hAnsi="Verdana" w:cs="Tahoma"/>
          <w:sz w:val="20"/>
          <w:szCs w:val="20"/>
        </w:rPr>
      </w:pPr>
    </w:p>
    <w:tbl>
      <w:tblPr>
        <w:tblW w:w="9820" w:type="dxa"/>
        <w:tblCellMar>
          <w:left w:w="70" w:type="dxa"/>
          <w:right w:w="70" w:type="dxa"/>
        </w:tblCellMar>
        <w:tblLook w:val="04A0" w:firstRow="1" w:lastRow="0" w:firstColumn="1" w:lastColumn="0" w:noHBand="0" w:noVBand="1"/>
      </w:tblPr>
      <w:tblGrid>
        <w:gridCol w:w="446"/>
        <w:gridCol w:w="369"/>
        <w:gridCol w:w="523"/>
        <w:gridCol w:w="3357"/>
        <w:gridCol w:w="497"/>
        <w:gridCol w:w="876"/>
        <w:gridCol w:w="830"/>
        <w:gridCol w:w="1122"/>
        <w:gridCol w:w="900"/>
        <w:gridCol w:w="900"/>
      </w:tblGrid>
      <w:tr w:rsidR="0069585B" w:rsidRPr="0069585B" w:rsidTr="0069585B">
        <w:trPr>
          <w:trHeight w:val="255"/>
        </w:trPr>
        <w:tc>
          <w:tcPr>
            <w:tcW w:w="9820" w:type="dxa"/>
            <w:gridSpan w:val="10"/>
            <w:tcBorders>
              <w:top w:val="nil"/>
              <w:left w:val="nil"/>
              <w:bottom w:val="nil"/>
              <w:right w:val="nil"/>
            </w:tcBorders>
            <w:shd w:val="clear" w:color="auto" w:fill="auto"/>
            <w:vAlign w:val="center"/>
            <w:hideMark/>
          </w:tcPr>
          <w:p w:rsidR="0069585B" w:rsidRPr="0069585B" w:rsidRDefault="0069585B" w:rsidP="0069585B">
            <w:pPr>
              <w:jc w:val="center"/>
              <w:rPr>
                <w:rFonts w:ascii="Tahoma" w:eastAsia="Times New Roman" w:hAnsi="Tahoma" w:cs="Tahoma"/>
                <w:b/>
                <w:bCs/>
                <w:color w:val="000000"/>
                <w:sz w:val="20"/>
                <w:szCs w:val="20"/>
              </w:rPr>
            </w:pPr>
            <w:r w:rsidRPr="0069585B">
              <w:rPr>
                <w:rFonts w:ascii="Tahoma" w:eastAsia="Times New Roman" w:hAnsi="Tahoma" w:cs="Tahoma"/>
                <w:b/>
                <w:bCs/>
                <w:color w:val="000000"/>
                <w:sz w:val="20"/>
                <w:szCs w:val="20"/>
              </w:rPr>
              <w:lastRenderedPageBreak/>
              <w:t>ANEXO I</w:t>
            </w:r>
          </w:p>
        </w:tc>
      </w:tr>
      <w:tr w:rsidR="0069585B" w:rsidRPr="0069585B" w:rsidTr="0069585B">
        <w:trPr>
          <w:trHeight w:val="255"/>
        </w:trPr>
        <w:tc>
          <w:tcPr>
            <w:tcW w:w="9820" w:type="dxa"/>
            <w:gridSpan w:val="10"/>
            <w:tcBorders>
              <w:top w:val="nil"/>
              <w:left w:val="nil"/>
              <w:bottom w:val="nil"/>
              <w:right w:val="nil"/>
            </w:tcBorders>
            <w:shd w:val="clear" w:color="auto" w:fill="auto"/>
            <w:vAlign w:val="center"/>
            <w:hideMark/>
          </w:tcPr>
          <w:p w:rsidR="0069585B" w:rsidRPr="0069585B" w:rsidRDefault="0069585B" w:rsidP="0069585B">
            <w:pPr>
              <w:jc w:val="center"/>
              <w:rPr>
                <w:rFonts w:ascii="Tahoma" w:eastAsia="Times New Roman" w:hAnsi="Tahoma" w:cs="Tahoma"/>
                <w:b/>
                <w:bCs/>
                <w:sz w:val="20"/>
                <w:szCs w:val="20"/>
              </w:rPr>
            </w:pPr>
            <w:r w:rsidRPr="0069585B">
              <w:rPr>
                <w:rFonts w:ascii="Tahoma" w:eastAsia="Times New Roman" w:hAnsi="Tahoma" w:cs="Tahoma"/>
                <w:b/>
                <w:bCs/>
                <w:sz w:val="20"/>
                <w:szCs w:val="20"/>
              </w:rPr>
              <w:t>PROPOSTA DE PREÇOS</w:t>
            </w:r>
          </w:p>
        </w:tc>
      </w:tr>
      <w:tr w:rsidR="0069585B" w:rsidRPr="0069585B" w:rsidTr="0069585B">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ÓRGÃO LICITANTE:</w:t>
            </w:r>
          </w:p>
        </w:tc>
      </w:tr>
      <w:tr w:rsidR="0069585B" w:rsidRPr="0069585B" w:rsidTr="0069585B">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b/>
                <w:bCs/>
                <w:color w:val="000000"/>
                <w:sz w:val="16"/>
                <w:szCs w:val="16"/>
              </w:rPr>
            </w:pPr>
            <w:r w:rsidRPr="0069585B">
              <w:rPr>
                <w:rFonts w:ascii="Tahoma" w:eastAsia="Times New Roman" w:hAnsi="Tahoma" w:cs="Tahoma"/>
                <w:b/>
                <w:bCs/>
                <w:color w:val="000000"/>
                <w:sz w:val="16"/>
                <w:szCs w:val="16"/>
              </w:rPr>
              <w:t>PREFEITURA MUNICIPAL DE ELDORADO</w:t>
            </w:r>
          </w:p>
        </w:tc>
      </w:tr>
      <w:tr w:rsidR="0069585B" w:rsidRPr="0069585B" w:rsidTr="0069585B">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TIPO DE JULGAMENTO:</w:t>
            </w:r>
          </w:p>
        </w:tc>
      </w:tr>
      <w:tr w:rsidR="0069585B" w:rsidRPr="0069585B" w:rsidTr="0069585B">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b/>
                <w:bCs/>
                <w:color w:val="000000"/>
                <w:sz w:val="16"/>
                <w:szCs w:val="16"/>
              </w:rPr>
            </w:pPr>
            <w:r w:rsidRPr="0069585B">
              <w:rPr>
                <w:rFonts w:ascii="Tahoma" w:eastAsia="Times New Roman" w:hAnsi="Tahoma" w:cs="Tahoma"/>
                <w:b/>
                <w:bCs/>
                <w:color w:val="000000"/>
                <w:sz w:val="16"/>
                <w:szCs w:val="16"/>
              </w:rPr>
              <w:t>0118/2023   -   PREGÃO Nº 0049/2023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b/>
                <w:bCs/>
                <w:color w:val="000000"/>
                <w:sz w:val="16"/>
                <w:szCs w:val="16"/>
              </w:rPr>
            </w:pPr>
            <w:r w:rsidRPr="0069585B">
              <w:rPr>
                <w:rFonts w:ascii="Tahoma" w:eastAsia="Times New Roman" w:hAnsi="Tahoma" w:cs="Tahoma"/>
                <w:b/>
                <w:bCs/>
                <w:color w:val="000000"/>
                <w:sz w:val="16"/>
                <w:szCs w:val="16"/>
              </w:rPr>
              <w:t>MENOR PREÇO POR ITEM</w:t>
            </w:r>
          </w:p>
        </w:tc>
      </w:tr>
      <w:tr w:rsidR="0069585B" w:rsidRPr="0069585B" w:rsidTr="0069585B">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OBJETO:</w:t>
            </w:r>
          </w:p>
        </w:tc>
      </w:tr>
      <w:tr w:rsidR="0069585B" w:rsidRPr="0069585B" w:rsidTr="0069585B">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9585B" w:rsidRPr="0069585B" w:rsidRDefault="0069585B" w:rsidP="0069585B">
            <w:pPr>
              <w:jc w:val="both"/>
              <w:rPr>
                <w:rFonts w:ascii="Tahoma" w:eastAsia="Times New Roman" w:hAnsi="Tahoma" w:cs="Tahoma"/>
                <w:b/>
                <w:bCs/>
                <w:color w:val="000000"/>
                <w:sz w:val="16"/>
                <w:szCs w:val="16"/>
              </w:rPr>
            </w:pPr>
            <w:r w:rsidRPr="0069585B">
              <w:rPr>
                <w:rFonts w:ascii="Tahoma" w:eastAsia="Times New Roman" w:hAnsi="Tahoma" w:cs="Tahoma"/>
                <w:b/>
                <w:bCs/>
                <w:color w:val="000000"/>
                <w:sz w:val="16"/>
                <w:szCs w:val="16"/>
              </w:rPr>
              <w:t>REGISTRO DE PREÇOS PARA FUTURA E EVENTUAL CONTRATAÇÃO DE EMPRESA ESPECIALIZADA NA PRESTAÇÃO DE SERVIÇOS DE MECÂNICA PARA MANUTENÇÃO PREVENTIVA E CORRETIVA EM VEÍCULOS DA FROTA MUNICIPAL DA LINHA MÉDIA E DA LINHA LEVE PARA ATENDER AS NECESSIDADES DAS SECRETARIAS MUNICIPAIS DA PREFEITURA DE ELDORADO/MS.</w:t>
            </w:r>
          </w:p>
        </w:tc>
      </w:tr>
      <w:tr w:rsidR="0069585B" w:rsidRPr="0069585B" w:rsidTr="0069585B">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CNPJ/CPF:</w:t>
            </w:r>
          </w:p>
        </w:tc>
      </w:tr>
      <w:tr w:rsidR="0069585B" w:rsidRPr="0069585B" w:rsidTr="0069585B">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69585B" w:rsidRPr="0069585B" w:rsidRDefault="0069585B" w:rsidP="0069585B">
            <w:pPr>
              <w:jc w:val="center"/>
              <w:rPr>
                <w:rFonts w:ascii="Tahoma" w:eastAsia="Times New Roman" w:hAnsi="Tahoma" w:cs="Tahoma"/>
                <w:b/>
                <w:bCs/>
                <w:sz w:val="16"/>
                <w:szCs w:val="16"/>
              </w:rPr>
            </w:pPr>
            <w:r w:rsidRPr="0069585B">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69585B" w:rsidRPr="0069585B" w:rsidRDefault="0069585B" w:rsidP="0069585B">
            <w:pPr>
              <w:jc w:val="center"/>
              <w:rPr>
                <w:rFonts w:ascii="Tahoma" w:eastAsia="Times New Roman" w:hAnsi="Tahoma" w:cs="Tahoma"/>
                <w:b/>
                <w:bCs/>
                <w:sz w:val="16"/>
                <w:szCs w:val="16"/>
              </w:rPr>
            </w:pPr>
            <w:r w:rsidRPr="0069585B">
              <w:rPr>
                <w:rFonts w:ascii="Tahoma" w:eastAsia="Times New Roman" w:hAnsi="Tahoma" w:cs="Tahoma"/>
                <w:b/>
                <w:bCs/>
                <w:sz w:val="16"/>
                <w:szCs w:val="16"/>
              </w:rPr>
              <w:t> </w:t>
            </w:r>
          </w:p>
        </w:tc>
      </w:tr>
      <w:tr w:rsidR="0069585B" w:rsidRPr="0069585B" w:rsidTr="0069585B">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BAIRRO:</w:t>
            </w:r>
          </w:p>
        </w:tc>
      </w:tr>
      <w:tr w:rsidR="0069585B" w:rsidRPr="0069585B" w:rsidTr="0069585B">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r>
      <w:tr w:rsidR="0069585B" w:rsidRPr="0069585B" w:rsidTr="0069585B">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TELEFONE/FAX:</w:t>
            </w:r>
          </w:p>
        </w:tc>
      </w:tr>
      <w:tr w:rsidR="0069585B" w:rsidRPr="0069585B" w:rsidTr="0069585B">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69585B" w:rsidRPr="0069585B" w:rsidRDefault="0069585B" w:rsidP="0069585B">
            <w:pPr>
              <w:jc w:val="center"/>
              <w:rPr>
                <w:rFonts w:ascii="Tahoma" w:eastAsia="Times New Roman" w:hAnsi="Tahoma" w:cs="Tahoma"/>
                <w:b/>
                <w:bCs/>
                <w:sz w:val="16"/>
                <w:szCs w:val="16"/>
              </w:rPr>
            </w:pPr>
            <w:r w:rsidRPr="0069585B">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r>
      <w:tr w:rsidR="0069585B" w:rsidRPr="0069585B" w:rsidTr="0069585B">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VALIDADE DA PROPOSTA:</w:t>
            </w:r>
          </w:p>
        </w:tc>
      </w:tr>
      <w:tr w:rsidR="0069585B" w:rsidRPr="0069585B" w:rsidTr="0069585B">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r>
      <w:tr w:rsidR="0069585B" w:rsidRPr="0069585B" w:rsidTr="0069585B">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69585B" w:rsidRPr="0069585B" w:rsidRDefault="0069585B" w:rsidP="0069585B">
            <w:pPr>
              <w:rPr>
                <w:rFonts w:ascii="Tahoma" w:eastAsia="Times New Roman" w:hAnsi="Tahoma" w:cs="Tahoma"/>
                <w:sz w:val="12"/>
                <w:szCs w:val="12"/>
              </w:rPr>
            </w:pPr>
            <w:r w:rsidRPr="0069585B">
              <w:rPr>
                <w:rFonts w:ascii="Tahoma" w:eastAsia="Times New Roman" w:hAnsi="Tahoma" w:cs="Tahoma"/>
                <w:sz w:val="12"/>
                <w:szCs w:val="12"/>
              </w:rPr>
              <w:t>LOCAL E DATA:</w:t>
            </w:r>
          </w:p>
        </w:tc>
      </w:tr>
      <w:tr w:rsidR="0069585B" w:rsidRPr="0069585B" w:rsidTr="0069585B">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69585B" w:rsidRPr="0069585B" w:rsidRDefault="0069585B" w:rsidP="0069585B">
            <w:pPr>
              <w:rPr>
                <w:rFonts w:ascii="Tahoma" w:eastAsia="Times New Roman" w:hAnsi="Tahoma" w:cs="Tahoma"/>
                <w:b/>
                <w:bCs/>
                <w:sz w:val="16"/>
                <w:szCs w:val="16"/>
              </w:rPr>
            </w:pPr>
            <w:r w:rsidRPr="0069585B">
              <w:rPr>
                <w:rFonts w:ascii="Tahoma" w:eastAsia="Times New Roman" w:hAnsi="Tahoma" w:cs="Tahoma"/>
                <w:b/>
                <w:bCs/>
                <w:sz w:val="16"/>
                <w:szCs w:val="16"/>
              </w:rPr>
              <w:t> </w:t>
            </w:r>
          </w:p>
        </w:tc>
      </w:tr>
      <w:tr w:rsidR="0069585B" w:rsidRPr="0069585B" w:rsidTr="0069585B">
        <w:trPr>
          <w:trHeight w:val="165"/>
        </w:trPr>
        <w:tc>
          <w:tcPr>
            <w:tcW w:w="380" w:type="dxa"/>
            <w:tcBorders>
              <w:top w:val="nil"/>
              <w:left w:val="nil"/>
              <w:bottom w:val="nil"/>
              <w:right w:val="nil"/>
            </w:tcBorders>
            <w:shd w:val="clear" w:color="auto" w:fill="auto"/>
            <w:vAlign w:val="center"/>
            <w:hideMark/>
          </w:tcPr>
          <w:p w:rsidR="0069585B" w:rsidRPr="0069585B" w:rsidRDefault="0069585B" w:rsidP="0069585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50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344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50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88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84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114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90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c>
          <w:tcPr>
            <w:tcW w:w="900" w:type="dxa"/>
            <w:tcBorders>
              <w:top w:val="nil"/>
              <w:left w:val="nil"/>
              <w:bottom w:val="nil"/>
              <w:right w:val="nil"/>
            </w:tcBorders>
            <w:shd w:val="clear" w:color="auto" w:fill="auto"/>
            <w:vAlign w:val="center"/>
            <w:hideMark/>
          </w:tcPr>
          <w:p w:rsidR="0069585B" w:rsidRPr="0069585B" w:rsidRDefault="0069585B" w:rsidP="0069585B">
            <w:pPr>
              <w:rPr>
                <w:rFonts w:eastAsia="Times New Roman"/>
                <w:sz w:val="20"/>
                <w:szCs w:val="20"/>
              </w:rPr>
            </w:pPr>
          </w:p>
        </w:tc>
      </w:tr>
      <w:tr w:rsidR="0069585B" w:rsidRPr="0069585B" w:rsidTr="0069585B">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0"/>
                <w:szCs w:val="10"/>
              </w:rPr>
            </w:pPr>
            <w:r w:rsidRPr="0069585B">
              <w:rPr>
                <w:rFonts w:ascii="Tahoma" w:eastAsia="Times New Roman" w:hAnsi="Tahoma" w:cs="Tahoma"/>
                <w:sz w:val="10"/>
                <w:szCs w:val="10"/>
              </w:rPr>
              <w:t>VALOR TOTAL</w:t>
            </w:r>
          </w:p>
        </w:tc>
      </w:tr>
      <w:tr w:rsidR="0069585B" w:rsidRPr="0069585B" w:rsidTr="0069585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47954</w:t>
            </w:r>
          </w:p>
        </w:tc>
        <w:tc>
          <w:tcPr>
            <w:tcW w:w="344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both"/>
              <w:rPr>
                <w:rFonts w:ascii="Tahoma" w:eastAsia="Times New Roman" w:hAnsi="Tahoma" w:cs="Tahoma"/>
                <w:color w:val="000000"/>
                <w:sz w:val="14"/>
                <w:szCs w:val="14"/>
              </w:rPr>
            </w:pPr>
            <w:r w:rsidRPr="0069585B">
              <w:rPr>
                <w:rFonts w:ascii="Tahoma" w:eastAsia="Times New Roman" w:hAnsi="Tahoma" w:cs="Tahoma"/>
                <w:color w:val="000000"/>
                <w:sz w:val="14"/>
                <w:szCs w:val="14"/>
              </w:rPr>
              <w:t>PRESTAÇÃO DE SERVIÇOS DE MANUTENÇÃO PREVENTIVA E CORRETIVA DE VEICULOS DA FROTA MUNICIPAL PARA LINHA MÉDIA</w:t>
            </w:r>
          </w:p>
        </w:tc>
        <w:tc>
          <w:tcPr>
            <w:tcW w:w="50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H</w:t>
            </w:r>
          </w:p>
        </w:tc>
        <w:tc>
          <w:tcPr>
            <w:tcW w:w="88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1.650,000</w:t>
            </w:r>
          </w:p>
        </w:tc>
        <w:tc>
          <w:tcPr>
            <w:tcW w:w="84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right"/>
              <w:rPr>
                <w:rFonts w:ascii="Tahoma" w:eastAsia="Times New Roman" w:hAnsi="Tahoma" w:cs="Tahoma"/>
                <w:color w:val="000000"/>
                <w:sz w:val="14"/>
                <w:szCs w:val="14"/>
              </w:rPr>
            </w:pPr>
            <w:r w:rsidRPr="0069585B">
              <w:rPr>
                <w:rFonts w:ascii="Tahoma" w:eastAsia="Times New Roman" w:hAnsi="Tahoma" w:cs="Tahoma"/>
                <w:color w:val="000000"/>
                <w:sz w:val="14"/>
                <w:szCs w:val="14"/>
              </w:rPr>
              <w:t>290,70</w:t>
            </w:r>
          </w:p>
        </w:tc>
        <w:tc>
          <w:tcPr>
            <w:tcW w:w="1140" w:type="dxa"/>
            <w:tcBorders>
              <w:top w:val="nil"/>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2"/>
                <w:szCs w:val="12"/>
              </w:rPr>
            </w:pPr>
            <w:r w:rsidRPr="0069585B">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right"/>
              <w:rPr>
                <w:rFonts w:ascii="Tahoma" w:eastAsia="Times New Roman" w:hAnsi="Tahoma" w:cs="Tahoma"/>
                <w:b/>
                <w:bCs/>
                <w:color w:val="000000"/>
                <w:sz w:val="14"/>
                <w:szCs w:val="14"/>
              </w:rPr>
            </w:pPr>
            <w:r w:rsidRPr="0069585B">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9585B" w:rsidRPr="0069585B" w:rsidRDefault="0069585B" w:rsidP="0069585B">
            <w:pPr>
              <w:jc w:val="right"/>
              <w:rPr>
                <w:rFonts w:ascii="Tahoma" w:eastAsia="Times New Roman" w:hAnsi="Tahoma" w:cs="Tahoma"/>
                <w:b/>
                <w:bCs/>
                <w:sz w:val="14"/>
                <w:szCs w:val="14"/>
              </w:rPr>
            </w:pPr>
            <w:r w:rsidRPr="0069585B">
              <w:rPr>
                <w:rFonts w:ascii="Tahoma" w:eastAsia="Times New Roman" w:hAnsi="Tahoma" w:cs="Tahoma"/>
                <w:b/>
                <w:bCs/>
                <w:sz w:val="14"/>
                <w:szCs w:val="14"/>
              </w:rPr>
              <w:t>0,00</w:t>
            </w:r>
          </w:p>
        </w:tc>
      </w:tr>
      <w:tr w:rsidR="0069585B" w:rsidRPr="0069585B" w:rsidTr="0069585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47953</w:t>
            </w:r>
          </w:p>
        </w:tc>
        <w:tc>
          <w:tcPr>
            <w:tcW w:w="344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both"/>
              <w:rPr>
                <w:rFonts w:ascii="Tahoma" w:eastAsia="Times New Roman" w:hAnsi="Tahoma" w:cs="Tahoma"/>
                <w:color w:val="000000"/>
                <w:sz w:val="14"/>
                <w:szCs w:val="14"/>
              </w:rPr>
            </w:pPr>
            <w:r w:rsidRPr="0069585B">
              <w:rPr>
                <w:rFonts w:ascii="Tahoma" w:eastAsia="Times New Roman" w:hAnsi="Tahoma" w:cs="Tahoma"/>
                <w:color w:val="000000"/>
                <w:sz w:val="14"/>
                <w:szCs w:val="14"/>
              </w:rPr>
              <w:t>PRESTAÇÃO DE SERVIÇOS DE MECÂNICA PARA MANUTENÇÃO PREVENTIVA E CORRETIVA DE VEÍCULOS DA FROTA MUNICIPAL PARA LINHA LEVE</w:t>
            </w:r>
          </w:p>
        </w:tc>
        <w:tc>
          <w:tcPr>
            <w:tcW w:w="50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H</w:t>
            </w:r>
          </w:p>
        </w:tc>
        <w:tc>
          <w:tcPr>
            <w:tcW w:w="88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2.800,000</w:t>
            </w:r>
          </w:p>
        </w:tc>
        <w:tc>
          <w:tcPr>
            <w:tcW w:w="84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right"/>
              <w:rPr>
                <w:rFonts w:ascii="Tahoma" w:eastAsia="Times New Roman" w:hAnsi="Tahoma" w:cs="Tahoma"/>
                <w:color w:val="000000"/>
                <w:sz w:val="14"/>
                <w:szCs w:val="14"/>
              </w:rPr>
            </w:pPr>
            <w:r w:rsidRPr="0069585B">
              <w:rPr>
                <w:rFonts w:ascii="Tahoma" w:eastAsia="Times New Roman" w:hAnsi="Tahoma" w:cs="Tahoma"/>
                <w:color w:val="000000"/>
                <w:sz w:val="14"/>
                <w:szCs w:val="14"/>
              </w:rPr>
              <w:t>184,50</w:t>
            </w:r>
          </w:p>
        </w:tc>
        <w:tc>
          <w:tcPr>
            <w:tcW w:w="1140" w:type="dxa"/>
            <w:tcBorders>
              <w:top w:val="nil"/>
              <w:left w:val="nil"/>
              <w:bottom w:val="single" w:sz="4" w:space="0" w:color="auto"/>
              <w:right w:val="single" w:sz="4" w:space="0" w:color="auto"/>
            </w:tcBorders>
            <w:shd w:val="clear" w:color="auto" w:fill="auto"/>
            <w:vAlign w:val="center"/>
            <w:hideMark/>
          </w:tcPr>
          <w:p w:rsidR="0069585B" w:rsidRPr="0069585B" w:rsidRDefault="0069585B" w:rsidP="0069585B">
            <w:pPr>
              <w:jc w:val="center"/>
              <w:rPr>
                <w:rFonts w:ascii="Tahoma" w:eastAsia="Times New Roman" w:hAnsi="Tahoma" w:cs="Tahoma"/>
                <w:sz w:val="12"/>
                <w:szCs w:val="12"/>
              </w:rPr>
            </w:pPr>
            <w:r w:rsidRPr="0069585B">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9585B" w:rsidRPr="0069585B" w:rsidRDefault="0069585B" w:rsidP="0069585B">
            <w:pPr>
              <w:jc w:val="right"/>
              <w:rPr>
                <w:rFonts w:ascii="Tahoma" w:eastAsia="Times New Roman" w:hAnsi="Tahoma" w:cs="Tahoma"/>
                <w:b/>
                <w:bCs/>
                <w:color w:val="000000"/>
                <w:sz w:val="14"/>
                <w:szCs w:val="14"/>
              </w:rPr>
            </w:pPr>
            <w:r w:rsidRPr="0069585B">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9585B" w:rsidRPr="0069585B" w:rsidRDefault="0069585B" w:rsidP="0069585B">
            <w:pPr>
              <w:jc w:val="right"/>
              <w:rPr>
                <w:rFonts w:ascii="Tahoma" w:eastAsia="Times New Roman" w:hAnsi="Tahoma" w:cs="Tahoma"/>
                <w:b/>
                <w:bCs/>
                <w:sz w:val="14"/>
                <w:szCs w:val="14"/>
              </w:rPr>
            </w:pPr>
            <w:r w:rsidRPr="0069585B">
              <w:rPr>
                <w:rFonts w:ascii="Tahoma" w:eastAsia="Times New Roman" w:hAnsi="Tahoma" w:cs="Tahoma"/>
                <w:b/>
                <w:bCs/>
                <w:sz w:val="14"/>
                <w:szCs w:val="14"/>
              </w:rPr>
              <w:t>0,00</w:t>
            </w:r>
          </w:p>
        </w:tc>
      </w:tr>
      <w:tr w:rsidR="0069585B" w:rsidRPr="0069585B" w:rsidTr="0069585B">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585B" w:rsidRPr="0069585B" w:rsidRDefault="0069585B" w:rsidP="0069585B">
            <w:pPr>
              <w:jc w:val="right"/>
              <w:rPr>
                <w:rFonts w:ascii="Tahoma" w:eastAsia="Times New Roman" w:hAnsi="Tahoma" w:cs="Tahoma"/>
                <w:color w:val="000000"/>
                <w:sz w:val="14"/>
                <w:szCs w:val="14"/>
              </w:rPr>
            </w:pPr>
            <w:r w:rsidRPr="0069585B">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9585B" w:rsidRPr="0069585B" w:rsidRDefault="0069585B" w:rsidP="0069585B">
            <w:pPr>
              <w:jc w:val="center"/>
              <w:rPr>
                <w:rFonts w:ascii="Tahoma" w:eastAsia="Times New Roman" w:hAnsi="Tahoma" w:cs="Tahoma"/>
                <w:b/>
                <w:bCs/>
                <w:color w:val="000000"/>
                <w:sz w:val="16"/>
                <w:szCs w:val="16"/>
              </w:rPr>
            </w:pPr>
            <w:r w:rsidRPr="0069585B">
              <w:rPr>
                <w:rFonts w:ascii="Tahoma" w:eastAsia="Times New Roman" w:hAnsi="Tahoma" w:cs="Tahoma"/>
                <w:b/>
                <w:bCs/>
                <w:color w:val="000000"/>
                <w:sz w:val="16"/>
                <w:szCs w:val="16"/>
              </w:rPr>
              <w:t>R$ 0,00</w:t>
            </w:r>
          </w:p>
        </w:tc>
      </w:tr>
      <w:tr w:rsidR="0069585B" w:rsidRPr="0069585B" w:rsidTr="0069585B">
        <w:trPr>
          <w:trHeight w:val="180"/>
        </w:trPr>
        <w:tc>
          <w:tcPr>
            <w:tcW w:w="380" w:type="dxa"/>
            <w:tcBorders>
              <w:top w:val="nil"/>
              <w:left w:val="nil"/>
              <w:bottom w:val="nil"/>
              <w:right w:val="nil"/>
            </w:tcBorders>
            <w:shd w:val="clear" w:color="auto" w:fill="auto"/>
            <w:vAlign w:val="center"/>
            <w:hideMark/>
          </w:tcPr>
          <w:p w:rsidR="0069585B" w:rsidRPr="0069585B" w:rsidRDefault="0069585B" w:rsidP="0069585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9585B" w:rsidRPr="0069585B" w:rsidRDefault="0069585B" w:rsidP="0069585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9585B" w:rsidRPr="0069585B" w:rsidRDefault="0069585B" w:rsidP="0069585B">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69585B" w:rsidRPr="0069585B" w:rsidRDefault="0069585B" w:rsidP="0069585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9585B" w:rsidRPr="0069585B" w:rsidRDefault="0069585B" w:rsidP="0069585B">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69585B" w:rsidRPr="0069585B" w:rsidRDefault="0069585B" w:rsidP="0069585B">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69585B" w:rsidRPr="0069585B" w:rsidRDefault="0069585B" w:rsidP="0069585B">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69585B" w:rsidRPr="0069585B" w:rsidRDefault="0069585B" w:rsidP="0069585B">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69585B" w:rsidRPr="0069585B" w:rsidRDefault="0069585B" w:rsidP="0069585B">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69585B" w:rsidRPr="0069585B" w:rsidRDefault="0069585B" w:rsidP="0069585B">
            <w:pPr>
              <w:jc w:val="right"/>
              <w:rPr>
                <w:rFonts w:eastAsia="Times New Roman"/>
                <w:sz w:val="20"/>
                <w:szCs w:val="20"/>
              </w:rPr>
            </w:pPr>
          </w:p>
        </w:tc>
      </w:tr>
      <w:tr w:rsidR="0069585B" w:rsidRPr="0069585B" w:rsidTr="0069585B">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9585B" w:rsidRPr="0069585B" w:rsidRDefault="0069585B" w:rsidP="0069585B">
            <w:pPr>
              <w:jc w:val="both"/>
              <w:rPr>
                <w:rFonts w:ascii="Tahoma" w:eastAsia="Times New Roman" w:hAnsi="Tahoma" w:cs="Tahoma"/>
                <w:color w:val="000000"/>
                <w:sz w:val="16"/>
                <w:szCs w:val="16"/>
              </w:rPr>
            </w:pPr>
            <w:r w:rsidRPr="0069585B">
              <w:rPr>
                <w:rFonts w:ascii="Tahoma" w:eastAsia="Times New Roman" w:hAnsi="Tahoma" w:cs="Tahoma"/>
                <w:color w:val="000000"/>
                <w:sz w:val="16"/>
                <w:szCs w:val="16"/>
              </w:rPr>
              <w:t>Declaro que examinei, conheço e me submeto a todas as condições contidas no Edital da presente Licitação modalidade PREGÃO PRESENCIAL Nº 0049/2023,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CARIMBO CNPJ</w:t>
            </w:r>
          </w:p>
        </w:tc>
      </w:tr>
      <w:tr w:rsidR="0069585B" w:rsidRPr="0069585B" w:rsidTr="0069585B">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585B" w:rsidRPr="0069585B" w:rsidRDefault="0069585B" w:rsidP="0069585B">
            <w:pPr>
              <w:jc w:val="center"/>
              <w:rPr>
                <w:rFonts w:ascii="Tahoma" w:eastAsia="Times New Roman" w:hAnsi="Tahoma" w:cs="Tahoma"/>
                <w:color w:val="000000"/>
                <w:sz w:val="14"/>
                <w:szCs w:val="14"/>
              </w:rPr>
            </w:pPr>
            <w:r w:rsidRPr="0069585B">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69585B" w:rsidRPr="0069585B" w:rsidRDefault="0069585B" w:rsidP="0069585B">
            <w:pPr>
              <w:rPr>
                <w:rFonts w:ascii="Tahoma" w:eastAsia="Times New Roman" w:hAnsi="Tahoma" w:cs="Tahoma"/>
                <w:color w:val="000000"/>
                <w:sz w:val="14"/>
                <w:szCs w:val="14"/>
              </w:rPr>
            </w:pPr>
          </w:p>
        </w:tc>
      </w:tr>
    </w:tbl>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rPr>
      </w:pPr>
    </w:p>
    <w:p w:rsidR="00A308C2" w:rsidRDefault="00A308C2" w:rsidP="00A308C2">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A308C2" w:rsidRPr="009B5DE8" w:rsidRDefault="00A308C2" w:rsidP="00A308C2">
      <w:pPr>
        <w:widowControl w:val="0"/>
        <w:jc w:val="center"/>
        <w:rPr>
          <w:rFonts w:ascii="Verdana" w:hAnsi="Verdana"/>
          <w:b/>
          <w:bCs/>
          <w:color w:val="000000"/>
          <w:sz w:val="20"/>
          <w:szCs w:val="20"/>
          <w:u w:val="single"/>
        </w:rPr>
      </w:pPr>
    </w:p>
    <w:p w:rsidR="00A308C2" w:rsidRPr="00975248" w:rsidRDefault="00A308C2" w:rsidP="00A308C2">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A308C2" w:rsidRPr="003A19E1" w:rsidRDefault="00A308C2" w:rsidP="00A308C2">
      <w:pPr>
        <w:widowControl w:val="0"/>
        <w:autoSpaceDE w:val="0"/>
        <w:autoSpaceDN w:val="0"/>
        <w:adjustRightInd w:val="0"/>
        <w:jc w:val="center"/>
        <w:rPr>
          <w:rFonts w:ascii="Verdana" w:hAnsi="Verdana"/>
          <w:b/>
          <w:bCs/>
          <w:color w:val="000000"/>
          <w:sz w:val="20"/>
          <w:szCs w:val="20"/>
        </w:rPr>
      </w:pPr>
    </w:p>
    <w:p w:rsidR="0069585B" w:rsidRPr="003A19E1" w:rsidRDefault="0069585B" w:rsidP="0069585B">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9585B" w:rsidRPr="003A19E1" w:rsidRDefault="0069585B" w:rsidP="0069585B">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9585B" w:rsidRDefault="0069585B" w:rsidP="0069585B">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AB529D">
        <w:rPr>
          <w:rFonts w:ascii="Verdana" w:hAnsi="Verdana" w:cs="Tahoma"/>
          <w:b/>
          <w:sz w:val="20"/>
          <w:szCs w:val="20"/>
        </w:rPr>
        <w:t>REGISTRO DE PREÇOS PARA FUTURA E EVENTUAL CONTRATAÇÃO DE EMPRESA ESPECIALIZADA NA PRESTAÇÃO DE SERVIÇOS DE MECÂNICA PARA MANUTENÇÃO PREVENTIVA E CORRETIVA EM VEÍCULOS DA FROTA MUNICIPAL DA LINHA MÉDIA E DA LINHA LEVE PARA ATENDER AS NECESSIDADES DAS SECRETARIAS MUNICIPAI</w:t>
      </w:r>
      <w:r>
        <w:rPr>
          <w:rFonts w:ascii="Verdana" w:hAnsi="Verdana" w:cs="Tahoma"/>
          <w:b/>
          <w:sz w:val="20"/>
          <w:szCs w:val="20"/>
        </w:rPr>
        <w:t>S DA PREFEITURA DE ELDORADO/MS.</w:t>
      </w:r>
    </w:p>
    <w:p w:rsidR="0069585B" w:rsidRPr="003A19E1" w:rsidRDefault="0069585B" w:rsidP="0069585B">
      <w:pPr>
        <w:widowControl w:val="0"/>
        <w:tabs>
          <w:tab w:val="left" w:pos="540"/>
          <w:tab w:val="left" w:pos="1260"/>
          <w:tab w:val="left" w:pos="1800"/>
        </w:tabs>
        <w:jc w:val="both"/>
        <w:rPr>
          <w:rFonts w:ascii="Verdana" w:hAnsi="Verdana" w:cs="Tahoma"/>
          <w:sz w:val="20"/>
          <w:szCs w:val="20"/>
        </w:rPr>
      </w:pPr>
    </w:p>
    <w:p w:rsidR="0069585B" w:rsidRPr="003A19E1" w:rsidRDefault="0069585B" w:rsidP="0069585B">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9585B" w:rsidRPr="003A19E1" w:rsidRDefault="0069585B" w:rsidP="0069585B">
      <w:pPr>
        <w:widowControl w:val="0"/>
        <w:tabs>
          <w:tab w:val="left" w:pos="567"/>
          <w:tab w:val="left" w:pos="993"/>
        </w:tabs>
        <w:jc w:val="both"/>
        <w:rPr>
          <w:rFonts w:ascii="Verdana" w:hAnsi="Verdana" w:cs="Arial"/>
          <w:b/>
          <w:sz w:val="20"/>
          <w:szCs w:val="20"/>
        </w:rPr>
      </w:pPr>
    </w:p>
    <w:p w:rsidR="0069585B" w:rsidRPr="003A19E1" w:rsidRDefault="0069585B" w:rsidP="0069585B">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AB529D">
        <w:rPr>
          <w:rFonts w:ascii="Verdana" w:eastAsia="Times New Roman" w:hAnsi="Verdana" w:cs="Arial"/>
          <w:sz w:val="20"/>
          <w:szCs w:val="20"/>
        </w:rPr>
        <w:t>A contratação de empresa para prestação de serviços de mecânica se justifica face ao interesse público de se executar a manutenção preventiva e corretiva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dos veículos.</w:t>
      </w:r>
    </w:p>
    <w:p w:rsidR="0069585B" w:rsidRPr="003A19E1" w:rsidRDefault="0069585B" w:rsidP="0069585B">
      <w:pPr>
        <w:widowControl w:val="0"/>
        <w:tabs>
          <w:tab w:val="left" w:pos="567"/>
          <w:tab w:val="left" w:pos="993"/>
        </w:tabs>
        <w:jc w:val="both"/>
        <w:rPr>
          <w:rFonts w:ascii="Verdana" w:hAnsi="Verdana" w:cs="Arial"/>
          <w:sz w:val="20"/>
          <w:szCs w:val="20"/>
        </w:rPr>
      </w:pPr>
    </w:p>
    <w:p w:rsidR="0069585B" w:rsidRPr="003A19E1" w:rsidRDefault="0069585B" w:rsidP="0069585B">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9585B" w:rsidRPr="003A19E1" w:rsidRDefault="0069585B" w:rsidP="0069585B">
      <w:pPr>
        <w:widowControl w:val="0"/>
        <w:tabs>
          <w:tab w:val="left" w:pos="567"/>
          <w:tab w:val="left" w:pos="993"/>
        </w:tabs>
        <w:jc w:val="both"/>
        <w:rPr>
          <w:rFonts w:ascii="Verdana" w:hAnsi="Verdana" w:cs="Arial"/>
          <w:b/>
          <w:sz w:val="20"/>
          <w:szCs w:val="20"/>
        </w:rPr>
      </w:pPr>
    </w:p>
    <w:p w:rsidR="0069585B" w:rsidRPr="003A19E1" w:rsidRDefault="0069585B" w:rsidP="0069585B">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 xml:space="preserve">o Processo Administrativo </w:t>
      </w:r>
      <w:r w:rsidRPr="003A19E1">
        <w:rPr>
          <w:rFonts w:ascii="Verdana" w:hAnsi="Verdana" w:cs="Arial"/>
          <w:sz w:val="20"/>
          <w:szCs w:val="20"/>
        </w:rPr>
        <w:t>referente a este Pregão.</w:t>
      </w:r>
      <w:r w:rsidRPr="003A19E1">
        <w:rPr>
          <w:rFonts w:ascii="Verdana" w:hAnsi="Verdana" w:cs="Arial"/>
          <w:b/>
          <w:sz w:val="20"/>
          <w:szCs w:val="20"/>
        </w:rPr>
        <w:t xml:space="preserve"> </w:t>
      </w:r>
    </w:p>
    <w:p w:rsidR="0069585B" w:rsidRPr="003A19E1" w:rsidRDefault="0069585B" w:rsidP="0069585B">
      <w:pPr>
        <w:widowControl w:val="0"/>
        <w:tabs>
          <w:tab w:val="left" w:pos="567"/>
          <w:tab w:val="left" w:pos="709"/>
          <w:tab w:val="left" w:pos="993"/>
          <w:tab w:val="left" w:pos="1276"/>
        </w:tabs>
        <w:jc w:val="both"/>
        <w:rPr>
          <w:rFonts w:ascii="Verdana" w:hAnsi="Verdana" w:cs="Arial"/>
          <w:b/>
          <w:sz w:val="20"/>
          <w:szCs w:val="20"/>
        </w:rPr>
      </w:pPr>
    </w:p>
    <w:p w:rsidR="0069585B" w:rsidRPr="003A19E1" w:rsidRDefault="0069585B" w:rsidP="0069585B">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9585B" w:rsidRPr="003A19E1" w:rsidRDefault="0069585B" w:rsidP="0069585B">
      <w:pPr>
        <w:pStyle w:val="Corpodetexto2"/>
        <w:tabs>
          <w:tab w:val="left" w:pos="567"/>
          <w:tab w:val="left" w:pos="709"/>
          <w:tab w:val="left" w:pos="993"/>
          <w:tab w:val="left" w:pos="1276"/>
        </w:tabs>
        <w:ind w:right="56"/>
        <w:rPr>
          <w:rFonts w:ascii="Verdana" w:hAnsi="Verdana" w:cs="Arial"/>
          <w:sz w:val="20"/>
        </w:rPr>
      </w:pPr>
    </w:p>
    <w:p w:rsidR="0069585B" w:rsidRPr="003A19E1" w:rsidRDefault="0069585B" w:rsidP="0069585B">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9585B" w:rsidRPr="003A19E1" w:rsidRDefault="0069585B" w:rsidP="0069585B">
      <w:pPr>
        <w:widowControl w:val="0"/>
        <w:tabs>
          <w:tab w:val="left" w:pos="567"/>
          <w:tab w:val="left" w:pos="720"/>
          <w:tab w:val="left" w:pos="993"/>
          <w:tab w:val="left" w:pos="1260"/>
          <w:tab w:val="left" w:pos="1800"/>
        </w:tabs>
        <w:jc w:val="both"/>
        <w:rPr>
          <w:rFonts w:ascii="Verdana" w:hAnsi="Verdana" w:cs="Arial"/>
          <w:b/>
          <w:sz w:val="20"/>
          <w:szCs w:val="20"/>
        </w:rPr>
      </w:pPr>
    </w:p>
    <w:p w:rsidR="0069585B" w:rsidRPr="003A19E1" w:rsidRDefault="0069585B" w:rsidP="0069585B">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9585B" w:rsidRPr="003A19E1" w:rsidRDefault="0069585B" w:rsidP="0069585B">
      <w:pPr>
        <w:widowControl w:val="0"/>
        <w:tabs>
          <w:tab w:val="left" w:pos="567"/>
          <w:tab w:val="left" w:pos="709"/>
          <w:tab w:val="left" w:pos="993"/>
        </w:tabs>
        <w:jc w:val="both"/>
        <w:rPr>
          <w:rFonts w:ascii="Verdana" w:hAnsi="Verdana" w:cs="Arial"/>
          <w:b/>
          <w:sz w:val="20"/>
          <w:szCs w:val="20"/>
        </w:rPr>
      </w:pPr>
    </w:p>
    <w:p w:rsidR="0069585B" w:rsidRPr="00887104" w:rsidRDefault="0069585B" w:rsidP="0069585B">
      <w:pPr>
        <w:rPr>
          <w:rFonts w:ascii="Verdana" w:hAnsi="Verdana" w:cs="Arial"/>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w:t>
      </w:r>
      <w:r w:rsidRPr="00887104">
        <w:rPr>
          <w:rFonts w:ascii="Verdana" w:hAnsi="Verdana" w:cs="Arial"/>
          <w:sz w:val="20"/>
          <w:szCs w:val="20"/>
        </w:rPr>
        <w:t>após a realização dos serviços, de acordo com os quantitativos entregues, e mediante a apresentação das notas fiscais/faturas devidamente atestadas e visadas, pelo fiscal do contrato</w:t>
      </w:r>
    </w:p>
    <w:p w:rsidR="0069585B" w:rsidRPr="003A19E1" w:rsidRDefault="0069585B" w:rsidP="0069585B">
      <w:pPr>
        <w:widowControl w:val="0"/>
        <w:tabs>
          <w:tab w:val="left" w:pos="567"/>
          <w:tab w:val="left" w:pos="993"/>
        </w:tabs>
        <w:jc w:val="both"/>
        <w:rPr>
          <w:rFonts w:ascii="Verdana" w:hAnsi="Verdana" w:cs="Tahoma"/>
          <w:sz w:val="20"/>
          <w:szCs w:val="20"/>
        </w:rPr>
      </w:pPr>
    </w:p>
    <w:p w:rsidR="0069585B" w:rsidRPr="003A19E1" w:rsidRDefault="0069585B" w:rsidP="0069585B">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w:t>
      </w:r>
      <w:r>
        <w:rPr>
          <w:rFonts w:ascii="Verdana" w:hAnsi="Verdana" w:cs="Tahoma"/>
          <w:b/>
          <w:sz w:val="20"/>
          <w:szCs w:val="20"/>
        </w:rPr>
        <w:t xml:space="preserve">SERVIÇOS A SEREM PRESTADOS </w:t>
      </w:r>
    </w:p>
    <w:p w:rsidR="0069585B" w:rsidRPr="003A19E1" w:rsidRDefault="0069585B" w:rsidP="0069585B">
      <w:pPr>
        <w:widowControl w:val="0"/>
        <w:tabs>
          <w:tab w:val="left" w:pos="567"/>
          <w:tab w:val="left" w:pos="851"/>
          <w:tab w:val="left" w:pos="993"/>
        </w:tabs>
        <w:jc w:val="both"/>
        <w:rPr>
          <w:rFonts w:ascii="Verdana" w:hAnsi="Verdana" w:cs="Arial"/>
          <w:sz w:val="20"/>
          <w:szCs w:val="20"/>
        </w:rPr>
      </w:pPr>
    </w:p>
    <w:p w:rsidR="0069585B"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r>
      <w:r>
        <w:rPr>
          <w:rFonts w:ascii="Verdana" w:hAnsi="Verdana" w:cs="Arial"/>
          <w:sz w:val="20"/>
          <w:szCs w:val="20"/>
        </w:rPr>
        <w:t xml:space="preserve"> </w:t>
      </w:r>
      <w:r>
        <w:rPr>
          <w:rFonts w:ascii="Verdana" w:hAnsi="Verdana" w:cs="Calibri"/>
          <w:b/>
          <w:bCs/>
          <w:color w:val="000000"/>
          <w:sz w:val="20"/>
          <w:szCs w:val="20"/>
        </w:rPr>
        <w:t>Se</w:t>
      </w:r>
      <w:r w:rsidRPr="007958E9">
        <w:rPr>
          <w:rFonts w:ascii="Verdana" w:hAnsi="Verdana" w:cs="Calibri"/>
          <w:b/>
          <w:bCs/>
          <w:color w:val="000000"/>
          <w:sz w:val="20"/>
          <w:szCs w:val="20"/>
        </w:rPr>
        <w:t>rviços mecânicos em geral e sistemas hidráulicos</w:t>
      </w:r>
      <w:r w:rsidRPr="007958E9">
        <w:rPr>
          <w:rFonts w:ascii="Verdana" w:hAnsi="Verdana" w:cs="Calibri"/>
          <w:color w:val="000000"/>
          <w:sz w:val="20"/>
          <w:szCs w:val="20"/>
        </w:rPr>
        <w:t xml:space="preserve">: que compreende montagem, reparo, substituição e ajuste completo de motores em geral, de baixa e alta pressão, desmontagem, montagem, reparos e ajuste de cubos de rodas, mangas de eixos de transmissão, caixas de mudanças e transmissão em geral (automática entre outras), freios em geral, escapamentos, embreagem, diferencial, distribuição, direção (hidráulica), engrenagens, suspensão em geral, prensa em mangueira hidráulica, bem como troca de óleo, filtros e elementos filtrantes, cilindros hidráulicos para veículos leves e utilitários, bem como todo e qualquer serviço de reparo para o funcionamento pleno do mesmo. </w:t>
      </w:r>
    </w:p>
    <w:p w:rsidR="0069585B"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6.2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b/>
          <w:bCs/>
          <w:color w:val="000000"/>
          <w:sz w:val="20"/>
          <w:szCs w:val="20"/>
        </w:rPr>
        <w:t>Serviços de bombas e bicos injetores</w:t>
      </w:r>
      <w:r w:rsidRPr="007958E9">
        <w:rPr>
          <w:rFonts w:ascii="Verdana" w:hAnsi="Verdana" w:cs="Calibri"/>
          <w:color w:val="000000"/>
          <w:sz w:val="20"/>
          <w:szCs w:val="20"/>
        </w:rPr>
        <w:t xml:space="preserve">: que compreende reparo, substituição e revisão dos sistemas de injeção eletrônica, bicos de injeção, bombas de combustível, entre outras de veículos leves e utilitários, e o que for necessário para o pleno funcionamento eletroeletrônico entre outros correlacionados. </w:t>
      </w:r>
    </w:p>
    <w:p w:rsidR="0069585B" w:rsidRPr="003A19E1" w:rsidRDefault="0069585B" w:rsidP="0069585B">
      <w:pPr>
        <w:widowControl w:val="0"/>
        <w:tabs>
          <w:tab w:val="left" w:pos="709"/>
          <w:tab w:val="left" w:pos="993"/>
        </w:tabs>
        <w:jc w:val="both"/>
        <w:rPr>
          <w:rFonts w:ascii="Verdana" w:hAnsi="Verdana"/>
          <w:b/>
          <w:sz w:val="20"/>
          <w:szCs w:val="20"/>
        </w:rPr>
      </w:pPr>
    </w:p>
    <w:p w:rsidR="0069585B" w:rsidRPr="003A19E1" w:rsidRDefault="0069585B" w:rsidP="0069585B">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DO LOCAL DA PRESTAÇÃO DOS SERVIÇOS E DAS INSTALAÇÕES </w:t>
      </w:r>
    </w:p>
    <w:p w:rsidR="0069585B" w:rsidRPr="003A19E1" w:rsidRDefault="0069585B" w:rsidP="0069585B">
      <w:pPr>
        <w:pStyle w:val="Corpodetexto2"/>
        <w:widowControl w:val="0"/>
        <w:tabs>
          <w:tab w:val="left" w:pos="709"/>
          <w:tab w:val="left" w:pos="993"/>
        </w:tabs>
        <w:ind w:left="708"/>
        <w:rPr>
          <w:rFonts w:ascii="Verdana" w:hAnsi="Verdana" w:cs="Arial"/>
          <w:color w:val="000000"/>
          <w:sz w:val="20"/>
        </w:rPr>
      </w:pPr>
    </w:p>
    <w:p w:rsidR="0069585B" w:rsidRPr="00F028BC"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 xml:space="preserve">7.1 </w:t>
      </w:r>
      <w:r>
        <w:rPr>
          <w:rFonts w:ascii="Verdana" w:hAnsi="Verdana"/>
          <w:sz w:val="20"/>
          <w:szCs w:val="20"/>
        </w:rPr>
        <w:tab/>
        <w:t>-</w:t>
      </w:r>
      <w:r>
        <w:rPr>
          <w:rFonts w:ascii="Verdana" w:hAnsi="Verdana"/>
          <w:sz w:val="20"/>
          <w:szCs w:val="20"/>
        </w:rPr>
        <w:tab/>
      </w:r>
      <w:r w:rsidRPr="00F028BC">
        <w:rPr>
          <w:rFonts w:ascii="Verdana" w:hAnsi="Verdana"/>
          <w:sz w:val="20"/>
          <w:szCs w:val="20"/>
        </w:rPr>
        <w:t xml:space="preserve">A licitante vencedora deverá possuir oficina estruturada com área útil coberta, segura e apta à execução dos serviços solicitados pela CONTRATANTE, arcando com as despesas do transporte </w:t>
      </w:r>
      <w:proofErr w:type="gramStart"/>
      <w:r w:rsidRPr="00F028BC">
        <w:rPr>
          <w:rFonts w:ascii="Verdana" w:hAnsi="Verdana"/>
          <w:sz w:val="20"/>
          <w:szCs w:val="20"/>
        </w:rPr>
        <w:lastRenderedPageBreak/>
        <w:t>do(</w:t>
      </w:r>
      <w:proofErr w:type="gramEnd"/>
      <w:r w:rsidRPr="00F028BC">
        <w:rPr>
          <w:rFonts w:ascii="Verdana" w:hAnsi="Verdana"/>
          <w:sz w:val="20"/>
          <w:szCs w:val="20"/>
        </w:rPr>
        <w:t>os) veículo(os) até sua oficina (retirada e devolução), sem ônus para a municipalidade, para a realização dos serviços a serem contratados, sem limite de distância, e quantas vezes forem necessárias.</w:t>
      </w:r>
    </w:p>
    <w:p w:rsidR="0069585B" w:rsidRPr="00F028BC" w:rsidRDefault="0069585B" w:rsidP="0069585B">
      <w:pPr>
        <w:widowControl w:val="0"/>
        <w:tabs>
          <w:tab w:val="left" w:pos="709"/>
          <w:tab w:val="left" w:pos="993"/>
        </w:tabs>
        <w:jc w:val="both"/>
        <w:rPr>
          <w:rFonts w:ascii="Verdana" w:hAnsi="Verdana"/>
          <w:sz w:val="20"/>
          <w:szCs w:val="20"/>
        </w:rPr>
      </w:pPr>
    </w:p>
    <w:p w:rsidR="0069585B" w:rsidRPr="00F028BC"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 xml:space="preserve">7.2 </w:t>
      </w:r>
      <w:r>
        <w:rPr>
          <w:rFonts w:ascii="Verdana" w:hAnsi="Verdana"/>
          <w:sz w:val="20"/>
          <w:szCs w:val="20"/>
        </w:rPr>
        <w:tab/>
        <w:t>-</w:t>
      </w:r>
      <w:r>
        <w:rPr>
          <w:rFonts w:ascii="Verdana" w:hAnsi="Verdana"/>
          <w:sz w:val="20"/>
          <w:szCs w:val="20"/>
        </w:rPr>
        <w:tab/>
      </w:r>
      <w:r w:rsidRPr="00F028BC">
        <w:rPr>
          <w:rFonts w:ascii="Verdana" w:hAnsi="Verdana"/>
          <w:sz w:val="20"/>
          <w:szCs w:val="20"/>
        </w:rPr>
        <w:t>A licitante vencedora, para prestação de serviços de mão-de-obra, deverá dispor de uma estrutura mínima composta de: instalações físicas adequadas, aparato tecnológico demonstrado em equipamentos eletroeletrônicos apropriados e mão-de-obra especializada em mecânica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rsidR="0069585B" w:rsidRPr="00F028BC" w:rsidRDefault="0069585B" w:rsidP="0069585B">
      <w:pPr>
        <w:widowControl w:val="0"/>
        <w:tabs>
          <w:tab w:val="left" w:pos="709"/>
          <w:tab w:val="left" w:pos="993"/>
        </w:tabs>
        <w:jc w:val="both"/>
        <w:rPr>
          <w:rFonts w:ascii="Verdana" w:hAnsi="Verdana"/>
          <w:sz w:val="20"/>
          <w:szCs w:val="20"/>
        </w:rPr>
      </w:pPr>
    </w:p>
    <w:p w:rsidR="0069585B"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 xml:space="preserve">7.3 </w:t>
      </w:r>
      <w:r>
        <w:rPr>
          <w:rFonts w:ascii="Verdana" w:hAnsi="Verdana"/>
          <w:sz w:val="20"/>
          <w:szCs w:val="20"/>
        </w:rPr>
        <w:tab/>
        <w:t>-</w:t>
      </w:r>
      <w:r>
        <w:rPr>
          <w:rFonts w:ascii="Verdana" w:hAnsi="Verdana"/>
          <w:sz w:val="20"/>
          <w:szCs w:val="20"/>
        </w:rPr>
        <w:tab/>
      </w:r>
      <w:r w:rsidRPr="00F028BC">
        <w:rPr>
          <w:rFonts w:ascii="Verdana" w:hAnsi="Verdana"/>
          <w:sz w:val="20"/>
          <w:szCs w:val="20"/>
        </w:rPr>
        <w:t>Por requisição da CONTRATANTE, a licitante vencedora deverá realizar os serviços contratados em locais onde os veículos estiverem, podendo ser no próprio pátio da Prefeitura ou na localidade onde estiverem executando serviços.</w:t>
      </w:r>
    </w:p>
    <w:p w:rsidR="0069585B" w:rsidRDefault="0069585B" w:rsidP="0069585B">
      <w:pPr>
        <w:widowControl w:val="0"/>
        <w:tabs>
          <w:tab w:val="left" w:pos="709"/>
          <w:tab w:val="left" w:pos="993"/>
        </w:tabs>
        <w:jc w:val="both"/>
        <w:rPr>
          <w:rFonts w:ascii="Verdana" w:hAnsi="Verdana"/>
          <w:sz w:val="20"/>
          <w:szCs w:val="20"/>
        </w:rPr>
      </w:pPr>
    </w:p>
    <w:p w:rsidR="0069585B" w:rsidRPr="003A19E1" w:rsidRDefault="0069585B" w:rsidP="0069585B">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DAS CONDIÇÕES DA PRESTAÇÃO DOS SERVIÇOS </w:t>
      </w:r>
    </w:p>
    <w:p w:rsidR="0069585B" w:rsidRDefault="0069585B" w:rsidP="0069585B">
      <w:pPr>
        <w:widowControl w:val="0"/>
        <w:tabs>
          <w:tab w:val="left" w:pos="709"/>
          <w:tab w:val="left" w:pos="993"/>
        </w:tabs>
        <w:jc w:val="both"/>
        <w:rPr>
          <w:rFonts w:ascii="Verdana" w:hAnsi="Verdana"/>
          <w:sz w:val="20"/>
          <w:szCs w:val="20"/>
        </w:rPr>
      </w:pP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8.3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69585B" w:rsidRPr="007958E9" w:rsidRDefault="0069585B" w:rsidP="0069585B">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69585B" w:rsidRPr="007958E9" w:rsidRDefault="0069585B" w:rsidP="0069585B">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69585B" w:rsidRPr="007958E9" w:rsidRDefault="0069585B" w:rsidP="0069585B">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69585B" w:rsidRPr="007958E9" w:rsidRDefault="0069585B" w:rsidP="0069585B">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69585B" w:rsidRPr="007958E9" w:rsidRDefault="0069585B" w:rsidP="0069585B">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69585B" w:rsidRPr="007958E9" w:rsidRDefault="0069585B" w:rsidP="0069585B">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69585B" w:rsidRPr="007958E9" w:rsidRDefault="0069585B" w:rsidP="0069585B">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69585B"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8.5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69585B"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8.6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69585B" w:rsidRPr="007958E9" w:rsidRDefault="0069585B" w:rsidP="0069585B">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69585B" w:rsidRPr="007958E9" w:rsidRDefault="0069585B" w:rsidP="0069585B">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8.7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69585B" w:rsidRPr="007958E9" w:rsidRDefault="0069585B" w:rsidP="0069585B">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69585B" w:rsidRDefault="0069585B" w:rsidP="0069585B">
      <w:pPr>
        <w:widowControl w:val="0"/>
        <w:tabs>
          <w:tab w:val="left" w:pos="709"/>
          <w:tab w:val="left" w:pos="993"/>
        </w:tabs>
        <w:jc w:val="both"/>
        <w:rPr>
          <w:rFonts w:ascii="Verdana" w:hAnsi="Verdana"/>
          <w:b/>
          <w:sz w:val="20"/>
          <w:szCs w:val="20"/>
        </w:rPr>
      </w:pPr>
      <w:r>
        <w:rPr>
          <w:rFonts w:ascii="Verdana" w:hAnsi="Verdana"/>
          <w:b/>
          <w:sz w:val="20"/>
          <w:szCs w:val="20"/>
        </w:rPr>
        <w:t>9</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DAS OBRIGAÇÕES DA CONTRATADA</w:t>
      </w:r>
    </w:p>
    <w:p w:rsidR="0069585B" w:rsidRDefault="0069585B" w:rsidP="0069585B">
      <w:pPr>
        <w:widowControl w:val="0"/>
        <w:tabs>
          <w:tab w:val="left" w:pos="709"/>
          <w:tab w:val="left" w:pos="993"/>
        </w:tabs>
        <w:jc w:val="both"/>
        <w:rPr>
          <w:rFonts w:ascii="Verdana" w:hAnsi="Verdana"/>
          <w:sz w:val="20"/>
          <w:szCs w:val="20"/>
        </w:rPr>
      </w:pPr>
    </w:p>
    <w:p w:rsidR="0069585B"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lastRenderedPageBreak/>
        <w:t>9.1</w:t>
      </w:r>
      <w:r>
        <w:rPr>
          <w:rFonts w:ascii="Verdana" w:hAnsi="Verdana"/>
          <w:sz w:val="20"/>
          <w:szCs w:val="20"/>
        </w:rPr>
        <w:tab/>
        <w:t>-</w:t>
      </w:r>
      <w:r>
        <w:rPr>
          <w:rFonts w:ascii="Verdana" w:hAnsi="Verdana"/>
          <w:sz w:val="20"/>
          <w:szCs w:val="20"/>
        </w:rPr>
        <w:tab/>
      </w:r>
      <w:r w:rsidRPr="002D7371">
        <w:rPr>
          <w:rFonts w:ascii="Verdana" w:hAnsi="Verdana"/>
          <w:sz w:val="20"/>
          <w:szCs w:val="20"/>
        </w:rPr>
        <w:t xml:space="preserve"> Constituem obrigações da Contratada, além das demais previstas no Contrato/Ata de Registro de Preços ou deles decorrentes:</w:t>
      </w:r>
    </w:p>
    <w:p w:rsidR="0069585B" w:rsidRPr="002D7371" w:rsidRDefault="0069585B" w:rsidP="0069585B">
      <w:pPr>
        <w:widowControl w:val="0"/>
        <w:tabs>
          <w:tab w:val="left" w:pos="709"/>
          <w:tab w:val="left" w:pos="993"/>
        </w:tabs>
        <w:jc w:val="both"/>
        <w:rPr>
          <w:rFonts w:ascii="Verdana" w:hAnsi="Verdana"/>
          <w:sz w:val="20"/>
          <w:szCs w:val="20"/>
        </w:rPr>
      </w:pP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I - Executar os serviços contratados somente com a prévia autorização da CONTRATANTE;</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II - Encaminhar ao Gestor do Contrato as avaliações de manutenção dos veículos e descritivo das peças que serão utilizadas em até 24 (vinte e quatro) horas, contadas do recebimento do mesmo;</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III - Iniciar as manutenções dos veículos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IV - Manter seguro de responsabilidade civil, guarda de veículos de terceiros, roubo, acidentes e incêndios, garantindo assim, quaisquer prejuízos que porventura vierem a ocorrer em veículos da CONTRATANTE sob sua guarda;</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 - Os veículos entregues para a execução de serviços e manutenção dos veículos, bem como as peças que serão utilizadas para manutenção dos mesmos, ficarão sob total responsabilidade da CONTRATADA, até que seja efetivada a devolução no ato da entrega do veículo já reparado, sendo que a CONTRATADA, é responsável pelo ressarcimento de quaisquer despesas que vierem a ocorrer, bem como por qualquer dano, multa ou infração de trânsito no período em que o(s) veículo(s) estiver(em) sob a sua guarda, inclusive no que concerne à parte de acessórios obrigatórios, quais sejam: pneu/roda sobressalente, triângulo, extintor de incêndios, chave de roda, macaco, ferramental e outros objetos e acessórios listados por ocasião da entrega;</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 - Iniciar a execução dos serviços de manutenção dos veículos em até 24 (vinte e quatro) horas após a solicitação da CONTRATANTE, sendo executado nas instalações da CONTRATADA. Os serviços poderão ser executados nas instalações da CONTRATANTE quando solicitado pela mesma;</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 - Permitir a entrada em suas dependências, de funcionários credenciados da CONTRATANTE, para acompanhamento dos serviços, bem como para a análise das avaliações propostas, assim como avaliação técnica dos locais e das condições gerais, a fim de assegurar os padrões de qualidade esperado pela CONTRATANTE e exigidas no edital para validação da assinatura do contrato;</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VIII - Assegurar facilidade da comunicação através de telefone, fax, e-mail, e/ou outros meios de comunicação disponíveis;</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IX - Apresentar, sem ônus, quando solicitado pela CONTRATANTE, laudo técnico ou orçamentos referentes às condições de conservação, serviços e trafegabilidade </w:t>
      </w:r>
      <w:proofErr w:type="gramStart"/>
      <w:r w:rsidRPr="002D7371">
        <w:rPr>
          <w:rFonts w:ascii="Verdana" w:hAnsi="Verdana"/>
          <w:sz w:val="20"/>
          <w:szCs w:val="20"/>
        </w:rPr>
        <w:t>do(</w:t>
      </w:r>
      <w:proofErr w:type="gramEnd"/>
      <w:r w:rsidRPr="002D7371">
        <w:rPr>
          <w:rFonts w:ascii="Verdana" w:hAnsi="Verdana"/>
          <w:sz w:val="20"/>
          <w:szCs w:val="20"/>
        </w:rPr>
        <w:t>s) veículo(s), e ainda sobre peças e serviços executados;</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 - Cumprir fielmente o objeto licitado, de forma que os serviços sejam realizados com esmero e perfeição, executando-o sob sua inteira e exclusiva responsabilidade;</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 – Prestar os serviços de acordo com as avaliações previamente autorizadas pelo Gestor de Contrato, durante o período de validade do contrato;</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 - Sujeitar-se à fiscalização de todos os serviços efetuados e das peças instaladas, reservando-se a esta municipalidade o direito de não os aceitar, caso não se encontrem os mesmos em condições satisfatórias e/ou não estando de acordo com as necessidades da CONTRATANTE, obrigando-se a CONTRATADA a providenciar imediatamente os reparos necessários dos veículos e/ou substituição das peças em até 48 (quarenta e oito) horas, correndo por conta da CONTRATADA as despesas decorrentes;</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XIII - Responder por seus atos civis, criminalmente, integralmente e exclusivamente por todos os danos e prejuízos de qualquer natureza causados direta ou indiretamente a esta ou a terceiros; por seus funcionários, representantes ou prepostos, decorrentes de sua culpa ou dolo na execução do serviço licitado, não excluindo ou reduzindo essa responsabilidade da fiscalização pela Prefeitura;</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XIV - Comparecer à sede da CONTRATANTE, sempre que solicitado, por meio de titular ou preposto, no prazo de 24 (vinte e quatro) horas da convocação para esclarecimento de quaisquer problemas relativos aos serviços contratados;</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 - Comunicar imediatamente a CONTRATANTE, qualquer irregularidade ou dificuldade que impossibilite a execução do serviço licitado;</w:t>
      </w:r>
    </w:p>
    <w:p w:rsidR="0069585B" w:rsidRPr="002D7371"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XVI - Manter, durante a execução do Contrato, todas as condições de habilitação e qualificação exigidas na licitação;</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 xml:space="preserve">XVII - Assumir, com exclusividade, todos os encargos, impostos, taxas e fretes que forem devidos em decorrência do objeto desta licitação, bem como as contribuições devidas à Previdência </w:t>
      </w:r>
      <w:r w:rsidRPr="002D7371">
        <w:rPr>
          <w:rFonts w:ascii="Verdana" w:hAnsi="Verdana"/>
          <w:sz w:val="20"/>
          <w:szCs w:val="20"/>
        </w:rPr>
        <w:lastRenderedPageBreak/>
        <w:t>Social, encargos trabalhistas, prêmios de seguro e de acidentes de trabalho, trânsito, e outras despesas que se fizerem necessárias ao cumprimento do objeto pactuado;</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XVIII - Assumir, como exclusivamente suas, as responsabilidades pela idoneidade e pelo comportamento de seus empregados, prepostos ou subordinados, e, ainda, por quaisquer prejuízos que sejam causados ao Contratante ou a terceiros;</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XIX - Apresentar, quando solicitado pela Contratante, a comprovação de estarem sendo satisfeitos todos os seus encargos e obrigações trabalhistas, previdenciários e fiscais;</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XX - Responder perante a Contratante e terceiros por eventuais prejuízos e danos decorrentes de sua demora ou de sua omissão, na condução do objeto deste instrumento sob a sua responsabilidade ou por erros relativos à execução do objeto desta licitação;</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XXI - Responsabilizar-se por quaisquer ônus decorrentes de omissões ou erros na elaboração de estimativa de custos e que redundem em aumento de despesas ou perda de descontos para o Contratante;</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XXII - Instruir o fornecimento do objeto do Contrato com as notas fiscais correspondentes, juntando cópia da solicitação de entrega (requisição);</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XXIII - Cumprir todas as leis e posturas federais, estaduais e municipais pertinentes e responsabilizar-se por todos os prejuízos decorrentes de infrações a que houver dado causa;</w:t>
      </w:r>
    </w:p>
    <w:p w:rsidR="0069585B" w:rsidRPr="002D7371" w:rsidRDefault="0069585B" w:rsidP="0069585B">
      <w:pPr>
        <w:widowControl w:val="0"/>
        <w:tabs>
          <w:tab w:val="left" w:pos="709"/>
          <w:tab w:val="left" w:pos="993"/>
        </w:tabs>
        <w:jc w:val="both"/>
        <w:rPr>
          <w:rFonts w:ascii="Verdana" w:hAnsi="Verdana"/>
          <w:sz w:val="20"/>
          <w:szCs w:val="20"/>
        </w:rPr>
      </w:pPr>
      <w:r w:rsidRPr="002D7371">
        <w:rPr>
          <w:rFonts w:ascii="Verdana" w:hAnsi="Verdana"/>
          <w:sz w:val="20"/>
          <w:szCs w:val="20"/>
        </w:rPr>
        <w:tab/>
        <w:t>XXIV - Independentemente da aceitação, garantir a boa qualidade dos serviços prestados;</w:t>
      </w:r>
    </w:p>
    <w:p w:rsidR="0069585B" w:rsidRDefault="0069585B" w:rsidP="0069585B">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XXV - Observar as prescrições emanadas do agente do Contratante designado para acompanhar à execução do objeto do presente Contrato.</w:t>
      </w:r>
    </w:p>
    <w:p w:rsidR="0069585B" w:rsidRPr="002D7371" w:rsidRDefault="0069585B" w:rsidP="0069585B">
      <w:pPr>
        <w:widowControl w:val="0"/>
        <w:tabs>
          <w:tab w:val="left" w:pos="709"/>
          <w:tab w:val="left" w:pos="993"/>
        </w:tabs>
        <w:jc w:val="both"/>
        <w:rPr>
          <w:rFonts w:ascii="Verdana" w:hAnsi="Verdana"/>
          <w:b/>
          <w:sz w:val="20"/>
          <w:szCs w:val="20"/>
        </w:rPr>
      </w:pPr>
    </w:p>
    <w:p w:rsidR="0069585B" w:rsidRDefault="0069585B" w:rsidP="0069585B">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sidRPr="003A19E1">
        <w:rPr>
          <w:rFonts w:ascii="Verdana" w:hAnsi="Verdana" w:cs="Arial"/>
          <w:b/>
          <w:sz w:val="20"/>
          <w:szCs w:val="20"/>
        </w:rPr>
        <w:tab/>
        <w:t>-</w:t>
      </w:r>
      <w:r w:rsidRPr="003A19E1">
        <w:rPr>
          <w:rFonts w:ascii="Verdana" w:hAnsi="Verdana" w:cs="Arial"/>
          <w:b/>
          <w:sz w:val="20"/>
          <w:szCs w:val="20"/>
        </w:rPr>
        <w:tab/>
        <w:t>D</w:t>
      </w:r>
      <w:r>
        <w:rPr>
          <w:rFonts w:ascii="Verdana" w:hAnsi="Verdana" w:cs="Arial"/>
          <w:b/>
          <w:sz w:val="20"/>
          <w:szCs w:val="20"/>
        </w:rPr>
        <w:t>AS OBRIGAÇÕES DO CONTRATANTE</w:t>
      </w:r>
    </w:p>
    <w:p w:rsidR="0069585B" w:rsidRDefault="0069585B" w:rsidP="0069585B">
      <w:pPr>
        <w:tabs>
          <w:tab w:val="left" w:pos="709"/>
          <w:tab w:val="left" w:pos="993"/>
          <w:tab w:val="left" w:pos="1276"/>
        </w:tabs>
        <w:jc w:val="both"/>
        <w:rPr>
          <w:rFonts w:ascii="Verdana" w:hAnsi="Verdana" w:cs="Arial"/>
          <w:b/>
          <w:sz w:val="20"/>
          <w:szCs w:val="20"/>
        </w:rPr>
      </w:pPr>
    </w:p>
    <w:p w:rsidR="0069585B" w:rsidRPr="002D7371" w:rsidRDefault="0069585B" w:rsidP="0069585B">
      <w:pPr>
        <w:tabs>
          <w:tab w:val="left" w:pos="709"/>
          <w:tab w:val="left" w:pos="993"/>
          <w:tab w:val="left" w:pos="1276"/>
        </w:tabs>
        <w:jc w:val="both"/>
        <w:rPr>
          <w:rFonts w:ascii="Verdana" w:hAnsi="Verdana" w:cs="Arial"/>
          <w:sz w:val="20"/>
          <w:szCs w:val="20"/>
        </w:rPr>
      </w:pPr>
      <w:r>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2D7371">
        <w:rPr>
          <w:rFonts w:ascii="Verdana" w:hAnsi="Verdana" w:cs="Arial"/>
          <w:sz w:val="20"/>
          <w:szCs w:val="20"/>
        </w:rPr>
        <w:t xml:space="preserve"> Constituem obrigações do Contratante:</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 - Cumprir todos os compromissos financeiros assumidos com a Contratada;</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 - Fornecer e colocar à disposição da Contratada todos os elementos e informações que se fizerem necessários à execução do objeto do presente termo;</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III - Proporcionar condições para a boa consecução do objeto desta licitação;</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IV - Notificar, formal e tempestivamente, a Contratada sobre as irregularidades observadas no cumprimento deste Contrato;</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 - Notificar a Contratada, por escrito e com antecedência, sobre multas, penalidades e quaisquer débitos de sua responsabilidade;</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 - Fiscalizar o presente Contrato através do Órgão competente ou servidor devidamente designado na forma do art. 67 da Lei nº 8.666/93;</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VII - Acompanhar a entrega dos veículos efetuada pela Contratada, podendo intervir durante a sua execução, para fins de ajustes ou suspensão da entrega.</w:t>
      </w:r>
    </w:p>
    <w:p w:rsidR="0069585B" w:rsidRPr="002D7371" w:rsidRDefault="0069585B" w:rsidP="0069585B">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IX - Rejeitar os serviços, no todo ou em parte, que a Contratada executar fora das exigências deste instrumento.</w:t>
      </w:r>
    </w:p>
    <w:p w:rsidR="0069585B" w:rsidRPr="003A19E1" w:rsidRDefault="0069585B" w:rsidP="0069585B">
      <w:pPr>
        <w:pStyle w:val="Recuodecorpodetexto"/>
        <w:tabs>
          <w:tab w:val="left" w:pos="709"/>
          <w:tab w:val="left" w:pos="993"/>
        </w:tabs>
        <w:spacing w:after="0"/>
        <w:ind w:left="0" w:right="-1"/>
        <w:jc w:val="both"/>
        <w:rPr>
          <w:rFonts w:ascii="Verdana" w:hAnsi="Verdana"/>
          <w:sz w:val="20"/>
          <w:szCs w:val="20"/>
        </w:rPr>
      </w:pPr>
    </w:p>
    <w:p w:rsidR="0069585B" w:rsidRPr="003A19E1" w:rsidRDefault="0069585B" w:rsidP="0069585B">
      <w:pPr>
        <w:widowControl w:val="0"/>
        <w:tabs>
          <w:tab w:val="left" w:pos="709"/>
          <w:tab w:val="left" w:pos="993"/>
        </w:tabs>
        <w:jc w:val="both"/>
        <w:rPr>
          <w:rFonts w:ascii="Verdana" w:hAnsi="Verdana" w:cs="Tahoma"/>
          <w:b/>
          <w:sz w:val="20"/>
          <w:szCs w:val="20"/>
        </w:rPr>
      </w:pPr>
      <w:r>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9585B" w:rsidRPr="003A19E1" w:rsidRDefault="0069585B" w:rsidP="0069585B">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9585B" w:rsidRPr="003A19E1" w:rsidRDefault="0069585B" w:rsidP="0069585B">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9585B" w:rsidRPr="003A19E1" w:rsidRDefault="0069585B" w:rsidP="0069585B">
      <w:pPr>
        <w:widowControl w:val="0"/>
        <w:tabs>
          <w:tab w:val="left" w:pos="709"/>
          <w:tab w:val="left" w:pos="993"/>
        </w:tabs>
        <w:jc w:val="both"/>
        <w:rPr>
          <w:rFonts w:ascii="Verdana" w:hAnsi="Verdana" w:cs="Tahoma"/>
          <w:sz w:val="20"/>
          <w:szCs w:val="20"/>
        </w:rPr>
      </w:pPr>
    </w:p>
    <w:p w:rsidR="0069585B" w:rsidRPr="003A19E1" w:rsidRDefault="0069585B" w:rsidP="0069585B">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69585B" w:rsidRPr="003A19E1" w:rsidRDefault="0069585B" w:rsidP="0069585B">
      <w:pPr>
        <w:widowControl w:val="0"/>
        <w:tabs>
          <w:tab w:val="left" w:pos="709"/>
          <w:tab w:val="left" w:pos="993"/>
        </w:tabs>
        <w:jc w:val="both"/>
        <w:rPr>
          <w:rFonts w:ascii="Verdana" w:hAnsi="Verdana" w:cs="Tahoma"/>
          <w:sz w:val="20"/>
          <w:szCs w:val="20"/>
        </w:rPr>
      </w:pPr>
    </w:p>
    <w:p w:rsidR="0069585B" w:rsidRPr="003A19E1" w:rsidRDefault="0069585B" w:rsidP="0069585B">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9585B" w:rsidRPr="003A19E1" w:rsidRDefault="0069585B" w:rsidP="0069585B">
      <w:pPr>
        <w:widowControl w:val="0"/>
        <w:tabs>
          <w:tab w:val="left" w:pos="709"/>
          <w:tab w:val="left" w:pos="993"/>
        </w:tabs>
        <w:jc w:val="both"/>
        <w:rPr>
          <w:rFonts w:ascii="Verdana" w:hAnsi="Verdana" w:cs="Tahoma"/>
          <w:sz w:val="20"/>
          <w:szCs w:val="20"/>
        </w:rPr>
      </w:pPr>
    </w:p>
    <w:p w:rsidR="0069585B" w:rsidRDefault="0069585B" w:rsidP="0069585B">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w:t>
      </w:r>
      <w:r>
        <w:rPr>
          <w:rFonts w:ascii="Verdana" w:hAnsi="Verdana" w:cs="Tahoma"/>
          <w:sz w:val="20"/>
          <w:szCs w:val="20"/>
        </w:rPr>
        <w:t>.</w:t>
      </w:r>
      <w:r w:rsidRPr="003A19E1">
        <w:rPr>
          <w:rFonts w:ascii="Verdana" w:hAnsi="Verdana" w:cs="Tahoma"/>
          <w:sz w:val="20"/>
          <w:szCs w:val="20"/>
        </w:rPr>
        <w:t xml:space="preserve"> 520</w:t>
      </w:r>
      <w:r>
        <w:rPr>
          <w:rFonts w:ascii="Verdana" w:hAnsi="Verdana" w:cs="Tahoma"/>
          <w:sz w:val="20"/>
          <w:szCs w:val="20"/>
        </w:rPr>
        <w:t>/02</w:t>
      </w:r>
      <w:r w:rsidRPr="003A19E1">
        <w:rPr>
          <w:rFonts w:ascii="Verdana" w:hAnsi="Verdana" w:cs="Tahoma"/>
          <w:sz w:val="20"/>
          <w:szCs w:val="20"/>
        </w:rPr>
        <w:t>.</w:t>
      </w:r>
    </w:p>
    <w:p w:rsidR="0069585B" w:rsidRDefault="0069585B" w:rsidP="0069585B">
      <w:pPr>
        <w:widowControl w:val="0"/>
        <w:tabs>
          <w:tab w:val="left" w:pos="709"/>
          <w:tab w:val="left" w:pos="993"/>
        </w:tabs>
        <w:jc w:val="both"/>
        <w:rPr>
          <w:rFonts w:ascii="Verdana" w:hAnsi="Verdana" w:cs="Tahoma"/>
          <w:sz w:val="20"/>
          <w:szCs w:val="20"/>
        </w:rPr>
      </w:pPr>
    </w:p>
    <w:p w:rsidR="0069585B" w:rsidRDefault="0069585B" w:rsidP="0069585B">
      <w:pPr>
        <w:pStyle w:val="Corpodetexto2"/>
        <w:tabs>
          <w:tab w:val="left" w:pos="709"/>
          <w:tab w:val="left" w:pos="993"/>
        </w:tabs>
        <w:ind w:right="56"/>
        <w:rPr>
          <w:rFonts w:ascii="Verdana" w:hAnsi="Verdana" w:cs="Arial"/>
          <w:b/>
          <w:sz w:val="20"/>
        </w:rPr>
      </w:pPr>
      <w:r>
        <w:rPr>
          <w:rFonts w:ascii="Verdana" w:hAnsi="Verdana" w:cs="Arial"/>
          <w:b/>
          <w:sz w:val="20"/>
        </w:rPr>
        <w:t>12</w:t>
      </w:r>
      <w:r w:rsidRPr="003A19E1">
        <w:rPr>
          <w:rFonts w:ascii="Verdana" w:hAnsi="Verdana" w:cs="Arial"/>
          <w:b/>
          <w:sz w:val="20"/>
        </w:rPr>
        <w:tab/>
        <w:t>-</w:t>
      </w:r>
      <w:r w:rsidRPr="003A19E1">
        <w:rPr>
          <w:rFonts w:ascii="Verdana" w:hAnsi="Verdana" w:cs="Arial"/>
          <w:b/>
          <w:sz w:val="20"/>
        </w:rPr>
        <w:tab/>
        <w:t>DA</w:t>
      </w:r>
      <w:r>
        <w:rPr>
          <w:rFonts w:ascii="Verdana" w:hAnsi="Verdana" w:cs="Arial"/>
          <w:b/>
          <w:sz w:val="20"/>
        </w:rPr>
        <w:t xml:space="preserve"> RELAÇÃO DOS VEÍCULOS</w:t>
      </w:r>
      <w:r w:rsidRPr="003A19E1">
        <w:rPr>
          <w:rFonts w:ascii="Verdana" w:hAnsi="Verdana" w:cs="Arial"/>
          <w:b/>
          <w:sz w:val="20"/>
        </w:rPr>
        <w:t xml:space="preserve"> </w:t>
      </w:r>
    </w:p>
    <w:p w:rsidR="0069585B" w:rsidRPr="00B85047" w:rsidRDefault="0069585B" w:rsidP="0069585B">
      <w:pPr>
        <w:pStyle w:val="Corpodetexto2"/>
        <w:tabs>
          <w:tab w:val="left" w:pos="709"/>
          <w:tab w:val="left" w:pos="993"/>
        </w:tabs>
        <w:ind w:right="56"/>
        <w:rPr>
          <w:rFonts w:ascii="Verdana" w:hAnsi="Verdana" w:cs="Arial"/>
          <w:b/>
          <w:sz w:val="20"/>
        </w:rPr>
      </w:pPr>
    </w:p>
    <w:p w:rsidR="0069585B" w:rsidRDefault="0069585B" w:rsidP="0069585B">
      <w:pPr>
        <w:jc w:val="center"/>
        <w:rPr>
          <w:rFonts w:ascii="Tahoma" w:hAnsi="Tahoma" w:cs="Tahoma"/>
          <w:b/>
          <w:sz w:val="18"/>
          <w:szCs w:val="18"/>
        </w:rPr>
      </w:pPr>
      <w:r w:rsidRPr="00FA7477">
        <w:rPr>
          <w:rFonts w:ascii="Tahoma" w:hAnsi="Tahoma" w:cs="Tahoma"/>
          <w:b/>
          <w:sz w:val="18"/>
          <w:szCs w:val="18"/>
        </w:rPr>
        <w:t>SECRETARIA DE EDUCAÇÃO</w:t>
      </w:r>
    </w:p>
    <w:p w:rsidR="0069585B" w:rsidRPr="00FA7477" w:rsidRDefault="0069585B" w:rsidP="0069585B">
      <w:pPr>
        <w:jc w:val="center"/>
        <w:rPr>
          <w:rFonts w:ascii="Tahoma" w:hAnsi="Tahoma" w:cs="Tahoma"/>
          <w:b/>
          <w:sz w:val="18"/>
          <w:szCs w:val="18"/>
        </w:rPr>
      </w:pPr>
    </w:p>
    <w:tbl>
      <w:tblPr>
        <w:tblW w:w="753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950"/>
        <w:gridCol w:w="1964"/>
      </w:tblGrid>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b/>
                <w:i/>
                <w:sz w:val="18"/>
                <w:szCs w:val="18"/>
              </w:rPr>
            </w:pPr>
            <w:r w:rsidRPr="00FA7477">
              <w:rPr>
                <w:rFonts w:ascii="Tahoma" w:eastAsia="Calibri" w:hAnsi="Tahoma" w:cs="Tahoma"/>
                <w:b/>
                <w:i/>
                <w:sz w:val="18"/>
                <w:szCs w:val="18"/>
              </w:rPr>
              <w:t>PLACA</w:t>
            </w:r>
          </w:p>
        </w:tc>
        <w:tc>
          <w:tcPr>
            <w:tcW w:w="3950" w:type="dxa"/>
            <w:shd w:val="clear" w:color="auto" w:fill="auto"/>
          </w:tcPr>
          <w:p w:rsidR="0069585B" w:rsidRPr="00FA7477" w:rsidRDefault="0069585B" w:rsidP="003E654D">
            <w:pPr>
              <w:jc w:val="center"/>
              <w:rPr>
                <w:rFonts w:ascii="Tahoma" w:eastAsia="Calibri" w:hAnsi="Tahoma" w:cs="Tahoma"/>
                <w:b/>
                <w:i/>
                <w:sz w:val="18"/>
                <w:szCs w:val="18"/>
              </w:rPr>
            </w:pPr>
            <w:r w:rsidRPr="00FA7477">
              <w:rPr>
                <w:rFonts w:ascii="Tahoma" w:eastAsia="Calibri" w:hAnsi="Tahoma" w:cs="Tahoma"/>
                <w:b/>
                <w:i/>
                <w:sz w:val="18"/>
                <w:szCs w:val="18"/>
              </w:rPr>
              <w:t>VEÍCULO</w:t>
            </w:r>
          </w:p>
        </w:tc>
        <w:tc>
          <w:tcPr>
            <w:tcW w:w="1964" w:type="dxa"/>
          </w:tcPr>
          <w:p w:rsidR="0069585B" w:rsidRPr="00FA7477" w:rsidRDefault="0069585B" w:rsidP="003E654D">
            <w:pPr>
              <w:jc w:val="center"/>
              <w:rPr>
                <w:rFonts w:ascii="Tahoma" w:eastAsia="Calibri" w:hAnsi="Tahoma" w:cs="Tahoma"/>
                <w:b/>
                <w:i/>
                <w:sz w:val="18"/>
                <w:szCs w:val="18"/>
              </w:rPr>
            </w:pPr>
            <w:r w:rsidRPr="00FA7477">
              <w:rPr>
                <w:rFonts w:ascii="Tahoma" w:eastAsia="Calibri" w:hAnsi="Tahoma" w:cs="Tahoma"/>
                <w:b/>
                <w:i/>
                <w:sz w:val="18"/>
                <w:szCs w:val="18"/>
              </w:rPr>
              <w:t>ANO/MODELO</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AWW 3250</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FORD F250 XLT L</w:t>
            </w:r>
          </w:p>
        </w:tc>
        <w:tc>
          <w:tcPr>
            <w:tcW w:w="196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2001/2001</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HQH 8881</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FIAT/DUCATO TRANSFORM P</w:t>
            </w:r>
          </w:p>
        </w:tc>
        <w:tc>
          <w:tcPr>
            <w:tcW w:w="196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2004/2004</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HFG 8715</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MERIVA JOY</w:t>
            </w:r>
          </w:p>
        </w:tc>
        <w:tc>
          <w:tcPr>
            <w:tcW w:w="196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2006/2007</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ALK 1796</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CORSA CLASSIC</w:t>
            </w:r>
          </w:p>
        </w:tc>
        <w:tc>
          <w:tcPr>
            <w:tcW w:w="196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2003/2004</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HQH 7201</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M.BENZ/SPRINTER 312D</w:t>
            </w:r>
          </w:p>
        </w:tc>
        <w:tc>
          <w:tcPr>
            <w:tcW w:w="1964"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2001/2002</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QAB5E44</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FIAT/FIORINO ENDURANCE CARGA</w:t>
            </w:r>
          </w:p>
        </w:tc>
        <w:tc>
          <w:tcPr>
            <w:tcW w:w="196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2020/2021</w:t>
            </w:r>
          </w:p>
        </w:tc>
      </w:tr>
      <w:tr w:rsidR="0069585B" w:rsidRPr="00FA7477" w:rsidTr="003E654D">
        <w:tc>
          <w:tcPr>
            <w:tcW w:w="16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RWD1G42</w:t>
            </w:r>
          </w:p>
        </w:tc>
        <w:tc>
          <w:tcPr>
            <w:tcW w:w="3950"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VW/T CROS HL TSI</w:t>
            </w:r>
          </w:p>
        </w:tc>
        <w:tc>
          <w:tcPr>
            <w:tcW w:w="1964"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2022/2022</w:t>
            </w:r>
          </w:p>
        </w:tc>
      </w:tr>
    </w:tbl>
    <w:p w:rsidR="0069585B" w:rsidRPr="00FA7477" w:rsidRDefault="0069585B" w:rsidP="0069585B">
      <w:pPr>
        <w:widowControl w:val="0"/>
        <w:tabs>
          <w:tab w:val="left" w:pos="709"/>
          <w:tab w:val="left" w:pos="993"/>
        </w:tabs>
        <w:jc w:val="center"/>
        <w:rPr>
          <w:rFonts w:ascii="Tahoma" w:hAnsi="Tahoma" w:cs="Tahoma"/>
          <w:b/>
          <w:sz w:val="18"/>
          <w:szCs w:val="18"/>
        </w:rPr>
      </w:pPr>
    </w:p>
    <w:p w:rsidR="0069585B" w:rsidRDefault="0069585B" w:rsidP="0069585B">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ASSISTENCIA SOCIAL</w:t>
      </w:r>
    </w:p>
    <w:p w:rsidR="0069585B" w:rsidRPr="00FA7477" w:rsidRDefault="0069585B" w:rsidP="0069585B">
      <w:pPr>
        <w:widowControl w:val="0"/>
        <w:tabs>
          <w:tab w:val="left" w:pos="709"/>
          <w:tab w:val="left" w:pos="993"/>
        </w:tabs>
        <w:jc w:val="center"/>
        <w:rPr>
          <w:rFonts w:ascii="Tahoma" w:hAnsi="Tahoma" w:cs="Tahoma"/>
          <w:b/>
          <w:sz w:val="18"/>
          <w:szCs w:val="18"/>
        </w:rPr>
      </w:pPr>
    </w:p>
    <w:tbl>
      <w:tblPr>
        <w:tblW w:w="736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031"/>
        <w:gridCol w:w="1691"/>
      </w:tblGrid>
      <w:tr w:rsidR="0069585B" w:rsidRPr="00FA7477" w:rsidTr="003E654D">
        <w:tc>
          <w:tcPr>
            <w:tcW w:w="1644" w:type="dxa"/>
            <w:shd w:val="clear" w:color="auto" w:fill="auto"/>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PLACA</w:t>
            </w:r>
          </w:p>
        </w:tc>
        <w:tc>
          <w:tcPr>
            <w:tcW w:w="4031" w:type="dxa"/>
            <w:shd w:val="clear" w:color="auto" w:fill="auto"/>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VEÍCULO</w:t>
            </w:r>
          </w:p>
        </w:tc>
        <w:tc>
          <w:tcPr>
            <w:tcW w:w="1691" w:type="dxa"/>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ANO/MODELO</w:t>
            </w:r>
          </w:p>
        </w:tc>
      </w:tr>
      <w:tr w:rsidR="0069585B" w:rsidRPr="00FA7477" w:rsidTr="003E654D">
        <w:tc>
          <w:tcPr>
            <w:tcW w:w="164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HTT5G31</w:t>
            </w:r>
          </w:p>
        </w:tc>
        <w:tc>
          <w:tcPr>
            <w:tcW w:w="403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FIAT/PALIO FIRE ECONOMY/04 PORTAS</w:t>
            </w:r>
          </w:p>
        </w:tc>
        <w:tc>
          <w:tcPr>
            <w:tcW w:w="169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2010/2011</w:t>
            </w:r>
          </w:p>
        </w:tc>
      </w:tr>
      <w:tr w:rsidR="0069585B" w:rsidRPr="00FA7477" w:rsidTr="003E654D">
        <w:tc>
          <w:tcPr>
            <w:tcW w:w="164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0970</w:t>
            </w:r>
          </w:p>
        </w:tc>
        <w:tc>
          <w:tcPr>
            <w:tcW w:w="403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FIAT/UNO MILLE FIRE FLEX/04 PORTAS</w:t>
            </w:r>
          </w:p>
        </w:tc>
        <w:tc>
          <w:tcPr>
            <w:tcW w:w="169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2007/2008</w:t>
            </w:r>
          </w:p>
        </w:tc>
      </w:tr>
      <w:tr w:rsidR="0069585B" w:rsidRPr="00FA7477" w:rsidTr="003E654D">
        <w:tc>
          <w:tcPr>
            <w:tcW w:w="164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5334</w:t>
            </w:r>
          </w:p>
        </w:tc>
        <w:tc>
          <w:tcPr>
            <w:tcW w:w="403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VW/GOL 1.0 L MS4/04 PORTAS</w:t>
            </w:r>
          </w:p>
        </w:tc>
        <w:tc>
          <w:tcPr>
            <w:tcW w:w="169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2018/2019</w:t>
            </w:r>
          </w:p>
        </w:tc>
      </w:tr>
      <w:tr w:rsidR="0069585B" w:rsidRPr="00FA7477" w:rsidTr="003E654D">
        <w:tc>
          <w:tcPr>
            <w:tcW w:w="164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NKG 8075</w:t>
            </w:r>
          </w:p>
        </w:tc>
        <w:tc>
          <w:tcPr>
            <w:tcW w:w="403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GM/CORSA SEDAM PREMIUM/04 PORTAS</w:t>
            </w:r>
          </w:p>
        </w:tc>
        <w:tc>
          <w:tcPr>
            <w:tcW w:w="169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2008/2008</w:t>
            </w:r>
          </w:p>
        </w:tc>
      </w:tr>
      <w:tr w:rsidR="0069585B" w:rsidRPr="00FA7477" w:rsidTr="003E654D">
        <w:tc>
          <w:tcPr>
            <w:tcW w:w="1644"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QAZ0B99</w:t>
            </w:r>
          </w:p>
        </w:tc>
        <w:tc>
          <w:tcPr>
            <w:tcW w:w="403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FIAT/SIENA 1.4</w:t>
            </w:r>
          </w:p>
        </w:tc>
        <w:tc>
          <w:tcPr>
            <w:tcW w:w="169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2020/2021</w:t>
            </w:r>
          </w:p>
        </w:tc>
      </w:tr>
    </w:tbl>
    <w:p w:rsidR="0069585B" w:rsidRPr="00FA7477" w:rsidRDefault="0069585B" w:rsidP="0069585B">
      <w:pPr>
        <w:widowControl w:val="0"/>
        <w:tabs>
          <w:tab w:val="left" w:pos="709"/>
          <w:tab w:val="left" w:pos="993"/>
        </w:tabs>
        <w:jc w:val="center"/>
        <w:rPr>
          <w:rFonts w:ascii="Tahoma" w:hAnsi="Tahoma" w:cs="Tahoma"/>
          <w:b/>
          <w:sz w:val="18"/>
          <w:szCs w:val="18"/>
        </w:rPr>
      </w:pPr>
    </w:p>
    <w:p w:rsidR="0069585B" w:rsidRDefault="0069585B" w:rsidP="0069585B">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INFRAESTRUTURA E DESENVOLVIMENTO</w:t>
      </w:r>
    </w:p>
    <w:p w:rsidR="0069585B" w:rsidRPr="00FA7477" w:rsidRDefault="0069585B" w:rsidP="0069585B">
      <w:pPr>
        <w:widowControl w:val="0"/>
        <w:tabs>
          <w:tab w:val="left" w:pos="709"/>
          <w:tab w:val="left" w:pos="993"/>
        </w:tabs>
        <w:jc w:val="center"/>
        <w:rPr>
          <w:rFonts w:ascii="Tahoma" w:hAnsi="Tahoma" w:cs="Tahoma"/>
          <w:b/>
          <w:sz w:val="18"/>
          <w:szCs w:val="18"/>
        </w:rPr>
      </w:pP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4475"/>
        <w:gridCol w:w="1361"/>
      </w:tblGrid>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PLACA</w:t>
            </w:r>
          </w:p>
        </w:tc>
        <w:tc>
          <w:tcPr>
            <w:tcW w:w="4475" w:type="dxa"/>
            <w:shd w:val="clear" w:color="auto" w:fill="auto"/>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VEÍCULO</w:t>
            </w:r>
          </w:p>
        </w:tc>
        <w:tc>
          <w:tcPr>
            <w:tcW w:w="1361" w:type="dxa"/>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ANO</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OOU 9789</w:t>
            </w:r>
          </w:p>
        </w:tc>
        <w:tc>
          <w:tcPr>
            <w:tcW w:w="4475" w:type="dxa"/>
            <w:shd w:val="clear" w:color="auto" w:fill="auto"/>
          </w:tcPr>
          <w:p w:rsidR="0069585B" w:rsidRPr="00FA7477" w:rsidRDefault="0069585B" w:rsidP="003E654D">
            <w:pPr>
              <w:jc w:val="center"/>
              <w:rPr>
                <w:rFonts w:ascii="Tahoma" w:eastAsia="Calibri" w:hAnsi="Tahoma" w:cs="Tahoma"/>
                <w:sz w:val="18"/>
                <w:szCs w:val="18"/>
                <w:highlight w:val="yellow"/>
              </w:rPr>
            </w:pPr>
            <w:r w:rsidRPr="00FA7477">
              <w:rPr>
                <w:rFonts w:ascii="Tahoma" w:eastAsia="Calibri" w:hAnsi="Tahoma" w:cs="Tahoma"/>
                <w:sz w:val="18"/>
                <w:szCs w:val="18"/>
              </w:rPr>
              <w:t>MONTANA LS</w:t>
            </w:r>
          </w:p>
        </w:tc>
        <w:tc>
          <w:tcPr>
            <w:tcW w:w="1361" w:type="dxa"/>
            <w:shd w:val="clear" w:color="auto" w:fill="auto"/>
          </w:tcPr>
          <w:p w:rsidR="0069585B" w:rsidRPr="00FA7477" w:rsidRDefault="0069585B" w:rsidP="003E654D">
            <w:pPr>
              <w:jc w:val="center"/>
              <w:rPr>
                <w:rFonts w:ascii="Tahoma" w:eastAsia="Calibri" w:hAnsi="Tahoma" w:cs="Tahoma"/>
                <w:sz w:val="18"/>
                <w:szCs w:val="18"/>
                <w:highlight w:val="yellow"/>
              </w:rPr>
            </w:pPr>
            <w:r w:rsidRPr="00FA7477">
              <w:rPr>
                <w:rFonts w:ascii="Tahoma" w:eastAsia="Calibri" w:hAnsi="Tahoma" w:cs="Tahoma"/>
                <w:sz w:val="18"/>
                <w:szCs w:val="18"/>
              </w:rPr>
              <w:t>2016/2016</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NRL 9083</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 xml:space="preserve">PALIO FIRE WAY </w:t>
            </w:r>
          </w:p>
        </w:tc>
        <w:tc>
          <w:tcPr>
            <w:tcW w:w="136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2014/2015</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HTI 7664</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 GOL 1.0 (DEP. MEIO AMBIENTE)</w:t>
            </w:r>
          </w:p>
        </w:tc>
        <w:tc>
          <w:tcPr>
            <w:tcW w:w="136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2008/2008</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5229</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 GOL 1.0</w:t>
            </w:r>
          </w:p>
        </w:tc>
        <w:tc>
          <w:tcPr>
            <w:tcW w:w="136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2010/2010</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HQH 8886</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L 200 4X4 GL</w:t>
            </w:r>
          </w:p>
        </w:tc>
        <w:tc>
          <w:tcPr>
            <w:tcW w:w="136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2006/2006</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QAX1E09</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VW/NOVA SAVEIRO RB MBVS</w:t>
            </w:r>
          </w:p>
        </w:tc>
        <w:tc>
          <w:tcPr>
            <w:tcW w:w="136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2020/2021</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QAX2J05</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VW/NOVA SAVEIRO RB MBVS</w:t>
            </w:r>
          </w:p>
        </w:tc>
        <w:tc>
          <w:tcPr>
            <w:tcW w:w="1361"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202082021</w:t>
            </w:r>
          </w:p>
        </w:tc>
      </w:tr>
      <w:tr w:rsidR="0069585B" w:rsidRPr="00FA7477" w:rsidTr="003E654D">
        <w:tc>
          <w:tcPr>
            <w:tcW w:w="153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REY1B33</w:t>
            </w:r>
          </w:p>
        </w:tc>
        <w:tc>
          <w:tcPr>
            <w:tcW w:w="4475"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CAM. FIAT DUCATO C/ MEC. OPERACIONAL</w:t>
            </w:r>
          </w:p>
        </w:tc>
        <w:tc>
          <w:tcPr>
            <w:tcW w:w="1361"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2021/2021</w:t>
            </w:r>
          </w:p>
        </w:tc>
      </w:tr>
    </w:tbl>
    <w:p w:rsidR="0069585B" w:rsidRPr="00FA7477" w:rsidRDefault="0069585B" w:rsidP="0069585B">
      <w:pPr>
        <w:widowControl w:val="0"/>
        <w:tabs>
          <w:tab w:val="left" w:pos="709"/>
          <w:tab w:val="left" w:pos="993"/>
        </w:tabs>
        <w:jc w:val="center"/>
        <w:rPr>
          <w:rFonts w:ascii="Tahoma" w:hAnsi="Tahoma" w:cs="Tahoma"/>
          <w:sz w:val="18"/>
          <w:szCs w:val="18"/>
        </w:rPr>
      </w:pPr>
    </w:p>
    <w:p w:rsidR="0069585B" w:rsidRDefault="0069585B" w:rsidP="0069585B">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GOVERNO</w:t>
      </w:r>
    </w:p>
    <w:p w:rsidR="0069585B" w:rsidRPr="00FA7477" w:rsidRDefault="0069585B" w:rsidP="0069585B">
      <w:pPr>
        <w:widowControl w:val="0"/>
        <w:tabs>
          <w:tab w:val="left" w:pos="709"/>
          <w:tab w:val="left" w:pos="993"/>
        </w:tabs>
        <w:jc w:val="center"/>
        <w:rPr>
          <w:rFonts w:ascii="Tahoma" w:hAnsi="Tahoma" w:cs="Tahoma"/>
          <w:b/>
          <w:sz w:val="18"/>
          <w:szCs w:val="18"/>
        </w:rPr>
      </w:pP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333"/>
        <w:gridCol w:w="1569"/>
      </w:tblGrid>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PLACA</w:t>
            </w:r>
          </w:p>
        </w:tc>
        <w:tc>
          <w:tcPr>
            <w:tcW w:w="4333" w:type="dxa"/>
            <w:shd w:val="clear" w:color="auto" w:fill="auto"/>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VEÍCULO</w:t>
            </w:r>
          </w:p>
        </w:tc>
        <w:tc>
          <w:tcPr>
            <w:tcW w:w="1569" w:type="dxa"/>
          </w:tcPr>
          <w:p w:rsidR="0069585B" w:rsidRPr="00FA7477" w:rsidRDefault="0069585B" w:rsidP="003E654D">
            <w:pPr>
              <w:jc w:val="center"/>
              <w:rPr>
                <w:rFonts w:ascii="Tahoma" w:eastAsia="Calibri" w:hAnsi="Tahoma" w:cs="Tahoma"/>
                <w:b/>
                <w:sz w:val="18"/>
                <w:szCs w:val="18"/>
              </w:rPr>
            </w:pPr>
            <w:r w:rsidRPr="00FA7477">
              <w:rPr>
                <w:rFonts w:ascii="Tahoma" w:eastAsia="Calibri" w:hAnsi="Tahoma" w:cs="Tahoma"/>
                <w:b/>
                <w:sz w:val="18"/>
                <w:szCs w:val="18"/>
              </w:rPr>
              <w:t>ANO</w:t>
            </w:r>
          </w:p>
        </w:tc>
      </w:tr>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NRZ3J24</w:t>
            </w:r>
          </w:p>
        </w:tc>
        <w:tc>
          <w:tcPr>
            <w:tcW w:w="4333"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FIAT/UNO MILLE WAY ECONOMIC/04 PORTAS</w:t>
            </w:r>
          </w:p>
        </w:tc>
        <w:tc>
          <w:tcPr>
            <w:tcW w:w="15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2013/2013</w:t>
            </w:r>
          </w:p>
        </w:tc>
      </w:tr>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ATB 2813</w:t>
            </w:r>
          </w:p>
        </w:tc>
        <w:tc>
          <w:tcPr>
            <w:tcW w:w="4333"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SANDERO PRI 16/04 PORTAS</w:t>
            </w:r>
          </w:p>
        </w:tc>
        <w:tc>
          <w:tcPr>
            <w:tcW w:w="15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2009/2010</w:t>
            </w:r>
          </w:p>
        </w:tc>
      </w:tr>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HSH6J47</w:t>
            </w:r>
          </w:p>
        </w:tc>
        <w:tc>
          <w:tcPr>
            <w:tcW w:w="4333"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VW/GOL 1.0 GIV/02 PORTAS</w:t>
            </w:r>
          </w:p>
        </w:tc>
        <w:tc>
          <w:tcPr>
            <w:tcW w:w="15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2013/2014</w:t>
            </w:r>
          </w:p>
        </w:tc>
      </w:tr>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ANK 0873</w:t>
            </w:r>
          </w:p>
        </w:tc>
        <w:tc>
          <w:tcPr>
            <w:tcW w:w="4333"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CELTA/02 PORTAS</w:t>
            </w:r>
          </w:p>
        </w:tc>
        <w:tc>
          <w:tcPr>
            <w:tcW w:w="15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2005/2006</w:t>
            </w:r>
          </w:p>
        </w:tc>
      </w:tr>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REZOF13</w:t>
            </w:r>
          </w:p>
        </w:tc>
        <w:tc>
          <w:tcPr>
            <w:tcW w:w="4333"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JEEP COMPASS LONGITUDE D/04 PORTAS</w:t>
            </w:r>
          </w:p>
        </w:tc>
        <w:tc>
          <w:tcPr>
            <w:tcW w:w="1569"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2021/2021</w:t>
            </w:r>
          </w:p>
        </w:tc>
      </w:tr>
      <w:tr w:rsidR="0069585B" w:rsidRPr="00FA7477" w:rsidTr="003E654D">
        <w:tc>
          <w:tcPr>
            <w:tcW w:w="146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RWB4G26</w:t>
            </w:r>
          </w:p>
        </w:tc>
        <w:tc>
          <w:tcPr>
            <w:tcW w:w="4333"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FIAT/PULSE DRIVE TF200</w:t>
            </w:r>
          </w:p>
        </w:tc>
        <w:tc>
          <w:tcPr>
            <w:tcW w:w="1569"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2022/2022</w:t>
            </w:r>
          </w:p>
        </w:tc>
      </w:tr>
    </w:tbl>
    <w:p w:rsidR="0069585B" w:rsidRPr="00FA7477" w:rsidRDefault="0069585B" w:rsidP="0069585B">
      <w:pPr>
        <w:widowControl w:val="0"/>
        <w:tabs>
          <w:tab w:val="left" w:pos="709"/>
          <w:tab w:val="left" w:pos="993"/>
        </w:tabs>
        <w:jc w:val="center"/>
        <w:rPr>
          <w:rFonts w:ascii="Verdana" w:hAnsi="Verdana" w:cs="Tahoma"/>
          <w:sz w:val="20"/>
          <w:szCs w:val="20"/>
        </w:rPr>
      </w:pPr>
    </w:p>
    <w:p w:rsidR="0069585B" w:rsidRDefault="0069585B" w:rsidP="0069585B">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SAÚDE</w:t>
      </w:r>
    </w:p>
    <w:p w:rsidR="0069585B" w:rsidRPr="00FA7477" w:rsidRDefault="0069585B" w:rsidP="0069585B">
      <w:pPr>
        <w:widowControl w:val="0"/>
        <w:tabs>
          <w:tab w:val="left" w:pos="709"/>
          <w:tab w:val="left" w:pos="993"/>
        </w:tabs>
        <w:jc w:val="center"/>
        <w:rPr>
          <w:rFonts w:ascii="Tahoma" w:hAnsi="Tahoma" w:cs="Tahoma"/>
          <w:b/>
          <w:sz w:val="18"/>
          <w:szCs w:val="18"/>
        </w:rPr>
      </w:pPr>
    </w:p>
    <w:tbl>
      <w:tblPr>
        <w:tblW w:w="750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4222"/>
        <w:gridCol w:w="1759"/>
      </w:tblGrid>
      <w:tr w:rsidR="0069585B" w:rsidRPr="00FA7477" w:rsidTr="003E654D">
        <w:tc>
          <w:tcPr>
            <w:tcW w:w="1527" w:type="dxa"/>
            <w:shd w:val="clear" w:color="auto" w:fill="auto"/>
          </w:tcPr>
          <w:p w:rsidR="0069585B" w:rsidRPr="00FA7477" w:rsidRDefault="0069585B" w:rsidP="003E654D">
            <w:pPr>
              <w:jc w:val="center"/>
              <w:rPr>
                <w:rFonts w:ascii="Verdana" w:eastAsia="Calibri" w:hAnsi="Verdana"/>
                <w:b/>
                <w:sz w:val="18"/>
                <w:szCs w:val="18"/>
              </w:rPr>
            </w:pPr>
            <w:r w:rsidRPr="00FA7477">
              <w:rPr>
                <w:rFonts w:ascii="Verdana" w:eastAsia="Calibri" w:hAnsi="Verdana"/>
                <w:b/>
                <w:sz w:val="18"/>
                <w:szCs w:val="18"/>
              </w:rPr>
              <w:t>PLACA</w:t>
            </w:r>
          </w:p>
        </w:tc>
        <w:tc>
          <w:tcPr>
            <w:tcW w:w="4222" w:type="dxa"/>
            <w:shd w:val="clear" w:color="auto" w:fill="auto"/>
          </w:tcPr>
          <w:p w:rsidR="0069585B" w:rsidRPr="00FA7477" w:rsidRDefault="0069585B" w:rsidP="003E654D">
            <w:pPr>
              <w:jc w:val="center"/>
              <w:rPr>
                <w:rFonts w:ascii="Verdana" w:eastAsia="Calibri" w:hAnsi="Verdana"/>
                <w:b/>
                <w:sz w:val="18"/>
                <w:szCs w:val="18"/>
              </w:rPr>
            </w:pPr>
            <w:r w:rsidRPr="00FA7477">
              <w:rPr>
                <w:rFonts w:ascii="Verdana" w:eastAsia="Calibri" w:hAnsi="Verdana"/>
                <w:b/>
                <w:sz w:val="18"/>
                <w:szCs w:val="18"/>
              </w:rPr>
              <w:t>VEÍCULO</w:t>
            </w:r>
          </w:p>
        </w:tc>
        <w:tc>
          <w:tcPr>
            <w:tcW w:w="1759" w:type="dxa"/>
          </w:tcPr>
          <w:p w:rsidR="0069585B" w:rsidRPr="00FA7477" w:rsidRDefault="0069585B" w:rsidP="003E654D">
            <w:pPr>
              <w:jc w:val="center"/>
              <w:rPr>
                <w:rFonts w:ascii="Verdana" w:eastAsia="Calibri" w:hAnsi="Verdana"/>
                <w:b/>
                <w:sz w:val="18"/>
                <w:szCs w:val="18"/>
              </w:rPr>
            </w:pPr>
            <w:r w:rsidRPr="00FA7477">
              <w:rPr>
                <w:rFonts w:ascii="Verdana" w:eastAsia="Calibri" w:hAnsi="Verdana"/>
                <w:b/>
                <w:sz w:val="18"/>
                <w:szCs w:val="18"/>
              </w:rPr>
              <w:t>ANO/MODELO</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5339</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ETIOS 04 PORTAS</w:t>
            </w:r>
          </w:p>
        </w:tc>
        <w:tc>
          <w:tcPr>
            <w:tcW w:w="1759" w:type="dxa"/>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2019/2020</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6948</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GOL 02 PORTAS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2013/2014</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0973</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UNO 04 PORTAS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2010/2011</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HTO 1862</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FRONTIER</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2011/2011</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5335</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VIRTUS 04 PORTAS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2018/2019</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5338</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L 200</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2018/2019</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NRL 9681</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RANGER</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2014/2015</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5340</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KWID 04 PORTAS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2019/2020</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5333</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ONIX 04 PORTAS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2018/2018</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6838</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DUCATO UTI</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2012/2013</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NRL 9683</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DOBLO AMBULANCIA/ESTRADA</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2014/2015</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QAB 5336</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DUCATO 15 LUGARES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2018/2018</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5798</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DOBLO 07 LUGARES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2012/2012</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7775</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DOBLO AMBULANCIA/CIDADE</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2014/2014</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 6907</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FORD/TRANSIT</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2012/2012</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NRL 9680</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FIORINO AMBULANCIA</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2014/2014</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lastRenderedPageBreak/>
              <w:t>HSH 6908</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SAVEIRO CS</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2013/2014</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HSH5H99</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UNO ECONOMY</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2012/2012</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EJG 0339</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I/HYUNDAY VERACRUZ 3.8V6</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2008/2009</w:t>
            </w:r>
          </w:p>
        </w:tc>
      </w:tr>
      <w:tr w:rsidR="0069585B" w:rsidRPr="00FA7477" w:rsidTr="003E654D">
        <w:tc>
          <w:tcPr>
            <w:tcW w:w="1527"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REY9D28</w:t>
            </w:r>
          </w:p>
        </w:tc>
        <w:tc>
          <w:tcPr>
            <w:tcW w:w="4222"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MBENZ SPRINTER TCA AMB.</w:t>
            </w:r>
          </w:p>
        </w:tc>
        <w:tc>
          <w:tcPr>
            <w:tcW w:w="1759" w:type="dxa"/>
            <w:shd w:val="clear" w:color="auto" w:fill="auto"/>
          </w:tcPr>
          <w:p w:rsidR="0069585B" w:rsidRPr="00FA7477" w:rsidRDefault="0069585B" w:rsidP="003E654D">
            <w:pPr>
              <w:jc w:val="center"/>
              <w:rPr>
                <w:rFonts w:ascii="Tahoma" w:eastAsia="Calibri" w:hAnsi="Tahoma" w:cs="Tahoma"/>
                <w:sz w:val="18"/>
                <w:szCs w:val="18"/>
              </w:rPr>
            </w:pPr>
            <w:r w:rsidRPr="00FA7477">
              <w:rPr>
                <w:rFonts w:ascii="Tahoma" w:eastAsia="Calibri" w:hAnsi="Tahoma" w:cs="Tahoma"/>
                <w:sz w:val="18"/>
                <w:szCs w:val="18"/>
              </w:rPr>
              <w:t>2021/2022</w:t>
            </w:r>
          </w:p>
        </w:tc>
      </w:tr>
    </w:tbl>
    <w:p w:rsidR="0069585B" w:rsidRPr="00A66485" w:rsidRDefault="0069585B" w:rsidP="0069585B">
      <w:pPr>
        <w:widowControl w:val="0"/>
        <w:tabs>
          <w:tab w:val="left" w:pos="709"/>
          <w:tab w:val="left" w:pos="993"/>
        </w:tabs>
        <w:jc w:val="both"/>
        <w:rPr>
          <w:rFonts w:ascii="Verdana" w:hAnsi="Verdana" w:cs="Tahoma"/>
          <w:sz w:val="20"/>
          <w:szCs w:val="20"/>
        </w:rPr>
      </w:pPr>
    </w:p>
    <w:p w:rsidR="0069585B" w:rsidRDefault="0069585B" w:rsidP="0069585B">
      <w:pPr>
        <w:widowControl w:val="0"/>
        <w:tabs>
          <w:tab w:val="left" w:pos="709"/>
          <w:tab w:val="left" w:pos="993"/>
        </w:tabs>
        <w:jc w:val="both"/>
        <w:rPr>
          <w:rFonts w:ascii="Verdana" w:hAnsi="Verdana" w:cs="Tahoma"/>
          <w:sz w:val="20"/>
          <w:szCs w:val="20"/>
        </w:rPr>
      </w:pPr>
      <w:r>
        <w:rPr>
          <w:rFonts w:ascii="Verdana" w:hAnsi="Verdana" w:cs="Tahoma"/>
          <w:sz w:val="20"/>
          <w:szCs w:val="20"/>
        </w:rPr>
        <w:t>12.1 -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69585B" w:rsidRPr="003A19E1" w:rsidRDefault="0069585B" w:rsidP="0069585B">
      <w:pPr>
        <w:widowControl w:val="0"/>
        <w:tabs>
          <w:tab w:val="left" w:pos="709"/>
          <w:tab w:val="left" w:pos="993"/>
        </w:tabs>
        <w:jc w:val="both"/>
        <w:rPr>
          <w:rFonts w:ascii="Verdana" w:hAnsi="Verdana" w:cs="Tahoma"/>
          <w:sz w:val="20"/>
          <w:szCs w:val="20"/>
        </w:rPr>
      </w:pPr>
    </w:p>
    <w:p w:rsidR="0069585B" w:rsidRPr="00B85047" w:rsidRDefault="0069585B" w:rsidP="0069585B">
      <w:pPr>
        <w:pStyle w:val="Corpodetexto2"/>
        <w:tabs>
          <w:tab w:val="left" w:pos="709"/>
          <w:tab w:val="left" w:pos="993"/>
        </w:tabs>
        <w:ind w:right="56"/>
        <w:rPr>
          <w:rFonts w:ascii="Verdana" w:hAnsi="Verdana" w:cs="Arial"/>
          <w:b/>
          <w:sz w:val="20"/>
        </w:rPr>
      </w:pPr>
      <w:r>
        <w:rPr>
          <w:rFonts w:ascii="Verdana" w:hAnsi="Verdana" w:cs="Arial"/>
          <w:b/>
          <w:sz w:val="20"/>
        </w:rPr>
        <w:t>13</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tbl>
      <w:tblPr>
        <w:tblW w:w="2496" w:type="dxa"/>
        <w:tblCellMar>
          <w:left w:w="70" w:type="dxa"/>
          <w:right w:w="70" w:type="dxa"/>
        </w:tblCellMar>
        <w:tblLook w:val="04A0" w:firstRow="1" w:lastRow="0" w:firstColumn="1" w:lastColumn="0" w:noHBand="0" w:noVBand="1"/>
      </w:tblPr>
      <w:tblGrid>
        <w:gridCol w:w="9996"/>
      </w:tblGrid>
      <w:tr w:rsidR="0069585B" w:rsidRPr="00BD72AB" w:rsidTr="003E654D">
        <w:trPr>
          <w:trHeight w:val="156"/>
        </w:trPr>
        <w:tc>
          <w:tcPr>
            <w:tcW w:w="2496" w:type="dxa"/>
            <w:tcBorders>
              <w:top w:val="nil"/>
              <w:left w:val="nil"/>
              <w:bottom w:val="nil"/>
              <w:right w:val="nil"/>
            </w:tcBorders>
            <w:shd w:val="clear" w:color="auto" w:fill="auto"/>
            <w:vAlign w:val="center"/>
            <w:hideMark/>
          </w:tcPr>
          <w:p w:rsidR="0069585B" w:rsidRPr="00BD72AB" w:rsidRDefault="0069585B" w:rsidP="003E654D">
            <w:pPr>
              <w:rPr>
                <w:rFonts w:eastAsia="Times New Roman"/>
                <w:sz w:val="20"/>
                <w:szCs w:val="20"/>
              </w:rPr>
            </w:pPr>
          </w:p>
        </w:tc>
      </w:tr>
      <w:tr w:rsidR="0069585B" w:rsidRPr="00BD72AB" w:rsidTr="003E654D">
        <w:trPr>
          <w:trHeight w:val="180"/>
        </w:trPr>
        <w:tc>
          <w:tcPr>
            <w:tcW w:w="24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369"/>
              <w:gridCol w:w="6062"/>
              <w:gridCol w:w="500"/>
              <w:gridCol w:w="760"/>
              <w:gridCol w:w="760"/>
              <w:gridCol w:w="1390"/>
            </w:tblGrid>
            <w:tr w:rsidR="0069585B" w:rsidRPr="000840FE" w:rsidTr="003E654D">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85B" w:rsidRPr="000840FE" w:rsidRDefault="0069585B" w:rsidP="003E654D">
                  <w:pPr>
                    <w:jc w:val="center"/>
                    <w:rPr>
                      <w:rFonts w:ascii="Tahoma" w:eastAsia="Times New Roman" w:hAnsi="Tahoma" w:cs="Tahoma"/>
                      <w:sz w:val="10"/>
                      <w:szCs w:val="10"/>
                    </w:rPr>
                  </w:pPr>
                  <w:r w:rsidRPr="000840FE">
                    <w:rPr>
                      <w:rFonts w:ascii="Tahoma" w:eastAsia="Times New Roman" w:hAnsi="Tahoma" w:cs="Tahoma"/>
                      <w:sz w:val="10"/>
                      <w:szCs w:val="10"/>
                    </w:rPr>
                    <w:t>ITEM</w:t>
                  </w:r>
                </w:p>
              </w:tc>
              <w:tc>
                <w:tcPr>
                  <w:tcW w:w="6062" w:type="dxa"/>
                  <w:tcBorders>
                    <w:top w:val="single" w:sz="4" w:space="0" w:color="auto"/>
                    <w:left w:val="nil"/>
                    <w:bottom w:val="single" w:sz="4" w:space="0" w:color="auto"/>
                    <w:right w:val="single" w:sz="4" w:space="0" w:color="auto"/>
                  </w:tcBorders>
                  <w:shd w:val="clear" w:color="auto" w:fill="auto"/>
                  <w:vAlign w:val="center"/>
                  <w:hideMark/>
                </w:tcPr>
                <w:p w:rsidR="0069585B" w:rsidRPr="000840FE" w:rsidRDefault="0069585B" w:rsidP="003E654D">
                  <w:pPr>
                    <w:jc w:val="center"/>
                    <w:rPr>
                      <w:rFonts w:ascii="Tahoma" w:eastAsia="Times New Roman" w:hAnsi="Tahoma" w:cs="Tahoma"/>
                      <w:sz w:val="10"/>
                      <w:szCs w:val="10"/>
                    </w:rPr>
                  </w:pPr>
                  <w:r w:rsidRPr="000840F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9585B" w:rsidRPr="000840FE" w:rsidRDefault="0069585B" w:rsidP="003E654D">
                  <w:pPr>
                    <w:jc w:val="center"/>
                    <w:rPr>
                      <w:rFonts w:ascii="Tahoma" w:eastAsia="Times New Roman" w:hAnsi="Tahoma" w:cs="Tahoma"/>
                      <w:sz w:val="10"/>
                      <w:szCs w:val="10"/>
                    </w:rPr>
                  </w:pPr>
                  <w:r w:rsidRPr="000840FE">
                    <w:rPr>
                      <w:rFonts w:ascii="Tahoma" w:eastAsia="Times New Roman" w:hAnsi="Tahoma" w:cs="Tahoma"/>
                      <w:sz w:val="10"/>
                      <w:szCs w:val="10"/>
                    </w:rPr>
                    <w:t>UNID.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9585B" w:rsidRPr="000840FE" w:rsidRDefault="0069585B" w:rsidP="003E654D">
                  <w:pPr>
                    <w:jc w:val="center"/>
                    <w:rPr>
                      <w:rFonts w:ascii="Tahoma" w:eastAsia="Times New Roman" w:hAnsi="Tahoma" w:cs="Tahoma"/>
                      <w:sz w:val="10"/>
                      <w:szCs w:val="10"/>
                    </w:rPr>
                  </w:pPr>
                  <w:r w:rsidRPr="000840FE">
                    <w:rPr>
                      <w:rFonts w:ascii="Tahoma" w:eastAsia="Times New Roman" w:hAnsi="Tahoma" w:cs="Tahoma"/>
                      <w:sz w:val="10"/>
                      <w:szCs w:val="10"/>
                    </w:rPr>
                    <w:t>QUANTIDADE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9585B" w:rsidRPr="000840FE" w:rsidRDefault="0069585B" w:rsidP="003E654D">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0840FE">
                    <w:rPr>
                      <w:rFonts w:ascii="Tahoma" w:eastAsia="Times New Roman" w:hAnsi="Tahoma" w:cs="Tahoma"/>
                      <w:sz w:val="10"/>
                      <w:szCs w:val="10"/>
                    </w:rPr>
                    <w:t>MÁXIMO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69585B" w:rsidRPr="000840FE" w:rsidRDefault="0069585B" w:rsidP="003E654D">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TOTAL MÁXIMO </w:t>
                  </w:r>
                </w:p>
              </w:tc>
            </w:tr>
            <w:tr w:rsidR="0069585B" w:rsidRPr="000840FE" w:rsidTr="003E654D">
              <w:trPr>
                <w:trHeight w:val="648"/>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69585B" w:rsidRPr="000840FE" w:rsidRDefault="0069585B" w:rsidP="003E654D">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w:t>
                  </w:r>
                </w:p>
              </w:tc>
              <w:tc>
                <w:tcPr>
                  <w:tcW w:w="6062" w:type="dxa"/>
                  <w:tcBorders>
                    <w:top w:val="nil"/>
                    <w:left w:val="nil"/>
                    <w:bottom w:val="single" w:sz="4" w:space="0" w:color="000000"/>
                    <w:right w:val="single" w:sz="4" w:space="0" w:color="000000"/>
                  </w:tcBorders>
                  <w:shd w:val="clear" w:color="auto" w:fill="auto"/>
                  <w:vAlign w:val="center"/>
                </w:tcPr>
                <w:p w:rsidR="0069585B" w:rsidRPr="004B30F6" w:rsidRDefault="0069585B" w:rsidP="003E654D">
                  <w:pPr>
                    <w:jc w:val="both"/>
                    <w:rPr>
                      <w:rFonts w:ascii="Tahoma" w:eastAsia="Times New Roman" w:hAnsi="Tahoma" w:cs="Tahoma"/>
                      <w:color w:val="000000"/>
                      <w:sz w:val="14"/>
                      <w:szCs w:val="14"/>
                    </w:rPr>
                  </w:pPr>
                  <w:r w:rsidRPr="00AB529D">
                    <w:rPr>
                      <w:rFonts w:ascii="Tahoma" w:eastAsia="Times New Roman" w:hAnsi="Tahoma" w:cs="Tahoma"/>
                      <w:color w:val="000000"/>
                      <w:sz w:val="14"/>
                      <w:szCs w:val="14"/>
                    </w:rPr>
                    <w:t>PRESTAÇÃO DE SERVIÇOS DE MANUTENÇÃO PREVENTIVA E CORRETIVA DE VEICULOS DA FROTA MUNICIPAL PARA LINHA MÉDIA</w:t>
                  </w:r>
                </w:p>
              </w:tc>
              <w:tc>
                <w:tcPr>
                  <w:tcW w:w="500" w:type="dxa"/>
                  <w:tcBorders>
                    <w:top w:val="nil"/>
                    <w:left w:val="nil"/>
                    <w:bottom w:val="single" w:sz="4" w:space="0" w:color="000000"/>
                    <w:right w:val="single" w:sz="4" w:space="0" w:color="000000"/>
                  </w:tcBorders>
                  <w:shd w:val="clear" w:color="auto" w:fill="auto"/>
                  <w:vAlign w:val="center"/>
                  <w:hideMark/>
                </w:tcPr>
                <w:p w:rsidR="0069585B" w:rsidRPr="000840FE" w:rsidRDefault="0069585B" w:rsidP="003E654D">
                  <w:pPr>
                    <w:jc w:val="center"/>
                    <w:rPr>
                      <w:rFonts w:ascii="Tahoma" w:eastAsia="Times New Roman" w:hAnsi="Tahoma" w:cs="Tahoma"/>
                      <w:color w:val="000000"/>
                      <w:sz w:val="14"/>
                      <w:szCs w:val="14"/>
                    </w:rPr>
                  </w:pPr>
                  <w:r>
                    <w:rPr>
                      <w:rFonts w:ascii="Tahoma" w:eastAsia="Times New Roman" w:hAnsi="Tahoma" w:cs="Tahoma"/>
                      <w:color w:val="000000"/>
                      <w:sz w:val="14"/>
                      <w:szCs w:val="14"/>
                    </w:rPr>
                    <w:t>H</w:t>
                  </w:r>
                </w:p>
              </w:tc>
              <w:tc>
                <w:tcPr>
                  <w:tcW w:w="760" w:type="dxa"/>
                  <w:tcBorders>
                    <w:top w:val="nil"/>
                    <w:left w:val="nil"/>
                    <w:bottom w:val="single" w:sz="4" w:space="0" w:color="000000"/>
                    <w:right w:val="single" w:sz="4" w:space="0" w:color="000000"/>
                  </w:tcBorders>
                  <w:shd w:val="clear" w:color="auto" w:fill="auto"/>
                  <w:vAlign w:val="center"/>
                </w:tcPr>
                <w:p w:rsidR="0069585B" w:rsidRPr="004B30F6" w:rsidRDefault="0069585B" w:rsidP="003E654D">
                  <w:pPr>
                    <w:jc w:val="center"/>
                    <w:rPr>
                      <w:rFonts w:ascii="Tahoma" w:eastAsia="Times New Roman" w:hAnsi="Tahoma" w:cs="Tahoma"/>
                      <w:color w:val="000000"/>
                      <w:sz w:val="14"/>
                      <w:szCs w:val="14"/>
                    </w:rPr>
                  </w:pPr>
                  <w:r>
                    <w:rPr>
                      <w:rFonts w:ascii="Tahoma" w:eastAsia="Times New Roman" w:hAnsi="Tahoma" w:cs="Tahoma"/>
                      <w:color w:val="000000"/>
                      <w:sz w:val="14"/>
                      <w:szCs w:val="14"/>
                    </w:rPr>
                    <w:t>1.650</w:t>
                  </w:r>
                  <w:r w:rsidRPr="004B30F6">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69585B" w:rsidRPr="004B30F6" w:rsidRDefault="0069585B" w:rsidP="003E654D">
                  <w:pPr>
                    <w:jc w:val="right"/>
                    <w:rPr>
                      <w:rFonts w:ascii="Tahoma" w:eastAsia="Times New Roman" w:hAnsi="Tahoma" w:cs="Tahoma"/>
                      <w:color w:val="000000"/>
                      <w:sz w:val="14"/>
                      <w:szCs w:val="14"/>
                    </w:rPr>
                  </w:pPr>
                  <w:r>
                    <w:rPr>
                      <w:rFonts w:ascii="Tahoma" w:eastAsia="Times New Roman" w:hAnsi="Tahoma" w:cs="Tahoma"/>
                      <w:color w:val="000000"/>
                      <w:sz w:val="14"/>
                      <w:szCs w:val="14"/>
                    </w:rPr>
                    <w:t>290,70</w:t>
                  </w:r>
                </w:p>
              </w:tc>
              <w:tc>
                <w:tcPr>
                  <w:tcW w:w="1390" w:type="dxa"/>
                  <w:tcBorders>
                    <w:top w:val="nil"/>
                    <w:left w:val="nil"/>
                    <w:bottom w:val="single" w:sz="4" w:space="0" w:color="000000"/>
                    <w:right w:val="single" w:sz="4" w:space="0" w:color="000000"/>
                  </w:tcBorders>
                  <w:shd w:val="clear" w:color="auto" w:fill="auto"/>
                  <w:vAlign w:val="center"/>
                </w:tcPr>
                <w:p w:rsidR="0069585B" w:rsidRPr="000840FE" w:rsidRDefault="0069585B" w:rsidP="003E654D">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479.655,00</w:t>
                  </w:r>
                </w:p>
              </w:tc>
            </w:tr>
            <w:tr w:rsidR="0069585B" w:rsidRPr="000840FE" w:rsidTr="003E654D">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69585B" w:rsidRPr="000840FE" w:rsidRDefault="0069585B" w:rsidP="003E654D">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2</w:t>
                  </w:r>
                </w:p>
              </w:tc>
              <w:tc>
                <w:tcPr>
                  <w:tcW w:w="6062" w:type="dxa"/>
                  <w:tcBorders>
                    <w:top w:val="nil"/>
                    <w:left w:val="nil"/>
                    <w:bottom w:val="single" w:sz="4" w:space="0" w:color="000000"/>
                    <w:right w:val="single" w:sz="4" w:space="0" w:color="000000"/>
                  </w:tcBorders>
                  <w:shd w:val="clear" w:color="auto" w:fill="auto"/>
                  <w:vAlign w:val="center"/>
                </w:tcPr>
                <w:p w:rsidR="0069585B" w:rsidRPr="004B30F6" w:rsidRDefault="0069585B" w:rsidP="003E654D">
                  <w:pPr>
                    <w:jc w:val="both"/>
                    <w:rPr>
                      <w:rFonts w:ascii="Tahoma" w:eastAsia="Times New Roman" w:hAnsi="Tahoma" w:cs="Tahoma"/>
                      <w:color w:val="000000"/>
                      <w:sz w:val="14"/>
                      <w:szCs w:val="14"/>
                    </w:rPr>
                  </w:pPr>
                  <w:r w:rsidRPr="00AB529D">
                    <w:rPr>
                      <w:rFonts w:ascii="Tahoma" w:eastAsia="Times New Roman" w:hAnsi="Tahoma" w:cs="Tahoma"/>
                      <w:color w:val="000000"/>
                      <w:sz w:val="14"/>
                      <w:szCs w:val="14"/>
                    </w:rPr>
                    <w:t>PRESTAÇÃO DE SERVIÇOS DE MECÂNICA PARA MANUTENÇÃO PREVENTIVA E CORRETIVA DE VEÍCULOS DA FROTA MUNICIPAL PARA LINHA LEVE</w:t>
                  </w:r>
                </w:p>
              </w:tc>
              <w:tc>
                <w:tcPr>
                  <w:tcW w:w="500" w:type="dxa"/>
                  <w:tcBorders>
                    <w:top w:val="nil"/>
                    <w:left w:val="nil"/>
                    <w:bottom w:val="single" w:sz="4" w:space="0" w:color="000000"/>
                    <w:right w:val="single" w:sz="4" w:space="0" w:color="000000"/>
                  </w:tcBorders>
                  <w:shd w:val="clear" w:color="auto" w:fill="auto"/>
                  <w:vAlign w:val="center"/>
                  <w:hideMark/>
                </w:tcPr>
                <w:p w:rsidR="0069585B" w:rsidRPr="000840FE" w:rsidRDefault="0069585B" w:rsidP="003E654D">
                  <w:pPr>
                    <w:jc w:val="center"/>
                    <w:rPr>
                      <w:rFonts w:ascii="Tahoma" w:eastAsia="Times New Roman" w:hAnsi="Tahoma" w:cs="Tahoma"/>
                      <w:color w:val="000000"/>
                      <w:sz w:val="14"/>
                      <w:szCs w:val="14"/>
                    </w:rPr>
                  </w:pPr>
                  <w:r>
                    <w:rPr>
                      <w:rFonts w:ascii="Tahoma" w:eastAsia="Times New Roman" w:hAnsi="Tahoma" w:cs="Tahoma"/>
                      <w:color w:val="000000"/>
                      <w:sz w:val="14"/>
                      <w:szCs w:val="14"/>
                    </w:rPr>
                    <w:t>H</w:t>
                  </w:r>
                </w:p>
              </w:tc>
              <w:tc>
                <w:tcPr>
                  <w:tcW w:w="760" w:type="dxa"/>
                  <w:tcBorders>
                    <w:top w:val="nil"/>
                    <w:left w:val="nil"/>
                    <w:bottom w:val="single" w:sz="4" w:space="0" w:color="000000"/>
                    <w:right w:val="single" w:sz="4" w:space="0" w:color="000000"/>
                  </w:tcBorders>
                  <w:shd w:val="clear" w:color="auto" w:fill="auto"/>
                  <w:vAlign w:val="center"/>
                </w:tcPr>
                <w:p w:rsidR="0069585B" w:rsidRPr="004B30F6" w:rsidRDefault="0069585B" w:rsidP="003E654D">
                  <w:pPr>
                    <w:jc w:val="center"/>
                    <w:rPr>
                      <w:rFonts w:ascii="Tahoma" w:eastAsia="Times New Roman" w:hAnsi="Tahoma" w:cs="Tahoma"/>
                      <w:color w:val="000000"/>
                      <w:sz w:val="14"/>
                      <w:szCs w:val="14"/>
                    </w:rPr>
                  </w:pPr>
                  <w:r>
                    <w:rPr>
                      <w:rFonts w:ascii="Tahoma" w:eastAsia="Times New Roman" w:hAnsi="Tahoma" w:cs="Tahoma"/>
                      <w:color w:val="000000"/>
                      <w:sz w:val="14"/>
                      <w:szCs w:val="14"/>
                    </w:rPr>
                    <w:t>2.800</w:t>
                  </w:r>
                  <w:r w:rsidRPr="004B30F6">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69585B" w:rsidRPr="004B30F6" w:rsidRDefault="0069585B" w:rsidP="003E654D">
                  <w:pPr>
                    <w:jc w:val="right"/>
                    <w:rPr>
                      <w:rFonts w:ascii="Tahoma" w:eastAsia="Times New Roman" w:hAnsi="Tahoma" w:cs="Tahoma"/>
                      <w:color w:val="000000"/>
                      <w:sz w:val="14"/>
                      <w:szCs w:val="14"/>
                    </w:rPr>
                  </w:pPr>
                  <w:r>
                    <w:rPr>
                      <w:rFonts w:ascii="Tahoma" w:eastAsia="Times New Roman" w:hAnsi="Tahoma" w:cs="Tahoma"/>
                      <w:color w:val="000000"/>
                      <w:sz w:val="14"/>
                      <w:szCs w:val="14"/>
                    </w:rPr>
                    <w:t>184,50</w:t>
                  </w:r>
                </w:p>
              </w:tc>
              <w:tc>
                <w:tcPr>
                  <w:tcW w:w="1390" w:type="dxa"/>
                  <w:tcBorders>
                    <w:top w:val="nil"/>
                    <w:left w:val="nil"/>
                    <w:bottom w:val="single" w:sz="4" w:space="0" w:color="000000"/>
                    <w:right w:val="single" w:sz="4" w:space="0" w:color="000000"/>
                  </w:tcBorders>
                  <w:shd w:val="clear" w:color="auto" w:fill="auto"/>
                  <w:vAlign w:val="center"/>
                </w:tcPr>
                <w:p w:rsidR="0069585B" w:rsidRPr="000840FE" w:rsidRDefault="0069585B" w:rsidP="003E654D">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516.600,00</w:t>
                  </w:r>
                </w:p>
              </w:tc>
            </w:tr>
            <w:tr w:rsidR="0069585B" w:rsidRPr="000840FE" w:rsidTr="003E654D">
              <w:trPr>
                <w:trHeight w:val="255"/>
              </w:trPr>
              <w:tc>
                <w:tcPr>
                  <w:tcW w:w="7691" w:type="dxa"/>
                  <w:gridSpan w:val="4"/>
                  <w:tcBorders>
                    <w:top w:val="nil"/>
                    <w:left w:val="single" w:sz="4" w:space="0" w:color="auto"/>
                    <w:bottom w:val="single" w:sz="4" w:space="0" w:color="000000"/>
                    <w:right w:val="single" w:sz="4" w:space="0" w:color="000000"/>
                  </w:tcBorders>
                  <w:shd w:val="clear" w:color="auto" w:fill="auto"/>
                  <w:vAlign w:val="center"/>
                </w:tcPr>
                <w:p w:rsidR="0069585B" w:rsidRPr="000840FE" w:rsidRDefault="0069585B" w:rsidP="003E654D">
                  <w:pPr>
                    <w:jc w:val="right"/>
                    <w:rPr>
                      <w:rFonts w:ascii="Tahoma" w:eastAsia="Times New Roman" w:hAnsi="Tahoma" w:cs="Tahoma"/>
                      <w:b/>
                      <w:color w:val="000000"/>
                      <w:sz w:val="14"/>
                      <w:szCs w:val="14"/>
                    </w:rPr>
                  </w:pPr>
                  <w:r w:rsidRPr="000840FE">
                    <w:rPr>
                      <w:rFonts w:ascii="Tahoma" w:eastAsia="Times New Roman" w:hAnsi="Tahoma" w:cs="Tahoma"/>
                      <w:b/>
                      <w:color w:val="000000"/>
                      <w:sz w:val="14"/>
                      <w:szCs w:val="14"/>
                    </w:rPr>
                    <w:t xml:space="preserve">VALOR TOTAL </w:t>
                  </w:r>
                </w:p>
              </w:tc>
              <w:tc>
                <w:tcPr>
                  <w:tcW w:w="2150" w:type="dxa"/>
                  <w:gridSpan w:val="2"/>
                  <w:tcBorders>
                    <w:top w:val="nil"/>
                    <w:left w:val="nil"/>
                    <w:bottom w:val="single" w:sz="4" w:space="0" w:color="000000"/>
                    <w:right w:val="single" w:sz="4" w:space="0" w:color="000000"/>
                  </w:tcBorders>
                  <w:shd w:val="clear" w:color="auto" w:fill="auto"/>
                  <w:vAlign w:val="center"/>
                </w:tcPr>
                <w:p w:rsidR="0069585B" w:rsidRPr="000840FE" w:rsidRDefault="0069585B" w:rsidP="003E654D">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996.255,00</w:t>
                  </w:r>
                </w:p>
              </w:tc>
            </w:tr>
          </w:tbl>
          <w:p w:rsidR="0069585B" w:rsidRPr="00BD72AB" w:rsidRDefault="0069585B" w:rsidP="003E654D">
            <w:pPr>
              <w:jc w:val="center"/>
              <w:rPr>
                <w:rFonts w:eastAsia="Times New Roman"/>
                <w:sz w:val="20"/>
                <w:szCs w:val="20"/>
              </w:rPr>
            </w:pPr>
          </w:p>
        </w:tc>
      </w:tr>
    </w:tbl>
    <w:p w:rsidR="0069585B" w:rsidRDefault="0069585B" w:rsidP="0069585B">
      <w:pPr>
        <w:pStyle w:val="Corpodetexto2"/>
        <w:tabs>
          <w:tab w:val="left" w:pos="709"/>
          <w:tab w:val="left" w:pos="993"/>
        </w:tabs>
        <w:ind w:right="56"/>
        <w:rPr>
          <w:rFonts w:ascii="Verdana" w:hAnsi="Verdana" w:cs="Arial"/>
          <w:b/>
          <w:sz w:val="20"/>
        </w:rPr>
      </w:pPr>
    </w:p>
    <w:p w:rsidR="0069585B" w:rsidRPr="00583508" w:rsidRDefault="0069585B" w:rsidP="0069585B">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w:t>
      </w:r>
      <w:r>
        <w:rPr>
          <w:rFonts w:ascii="Verdana" w:hAnsi="Verdana" w:cs="Arial"/>
          <w:b/>
          <w:snapToGrid w:val="0"/>
          <w:sz w:val="20"/>
          <w:szCs w:val="20"/>
        </w:rPr>
        <w:t>4</w:t>
      </w:r>
      <w:r w:rsidRPr="00583508">
        <w:rPr>
          <w:rFonts w:ascii="Verdana" w:hAnsi="Verdana" w:cs="Arial"/>
          <w:b/>
          <w:snapToGrid w:val="0"/>
          <w:sz w:val="20"/>
          <w:szCs w:val="20"/>
        </w:rPr>
        <w:t xml:space="preserve"> – DA FISCALIZAÇÃO</w:t>
      </w:r>
    </w:p>
    <w:p w:rsidR="0069585B" w:rsidRDefault="0069585B" w:rsidP="0069585B">
      <w:pPr>
        <w:jc w:val="both"/>
        <w:rPr>
          <w:rFonts w:ascii="Verdana" w:eastAsia="Times New Roman" w:hAnsi="Verdana" w:cs="Arial"/>
          <w:sz w:val="19"/>
          <w:szCs w:val="19"/>
        </w:rPr>
      </w:pPr>
    </w:p>
    <w:p w:rsidR="0069585B" w:rsidRPr="00C01AAD" w:rsidRDefault="0069585B" w:rsidP="0069585B">
      <w:pPr>
        <w:jc w:val="both"/>
        <w:rPr>
          <w:rFonts w:ascii="Verdana" w:eastAsia="Times New Roman" w:hAnsi="Verdana" w:cs="Arial"/>
          <w:sz w:val="20"/>
          <w:szCs w:val="20"/>
        </w:rPr>
      </w:pPr>
      <w:r>
        <w:rPr>
          <w:rFonts w:ascii="Verdana" w:eastAsia="Times New Roman" w:hAnsi="Verdana" w:cs="Arial"/>
          <w:sz w:val="19"/>
          <w:szCs w:val="19"/>
        </w:rPr>
        <w:t xml:space="preserve">14.1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9585B" w:rsidRPr="003A19E1" w:rsidRDefault="0069585B" w:rsidP="0069585B">
      <w:pPr>
        <w:pStyle w:val="Corpodetexto2"/>
        <w:tabs>
          <w:tab w:val="left" w:pos="709"/>
          <w:tab w:val="left" w:pos="993"/>
        </w:tabs>
        <w:ind w:right="56"/>
        <w:rPr>
          <w:rFonts w:ascii="Verdana" w:hAnsi="Verdana" w:cs="Arial"/>
          <w:b/>
          <w:sz w:val="20"/>
        </w:rPr>
      </w:pPr>
    </w:p>
    <w:p w:rsidR="0069585B" w:rsidRDefault="0069585B"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sz w:val="20"/>
          <w:szCs w:val="20"/>
        </w:rPr>
      </w:pPr>
    </w:p>
    <w:p w:rsidR="00AC0796" w:rsidRDefault="00AC0796" w:rsidP="0069585B">
      <w:pPr>
        <w:keepLines/>
        <w:tabs>
          <w:tab w:val="left" w:pos="7230"/>
          <w:tab w:val="left" w:pos="9072"/>
        </w:tabs>
        <w:jc w:val="center"/>
        <w:rPr>
          <w:rFonts w:ascii="Verdana" w:hAnsi="Verdana" w:cs="Tahoma"/>
          <w:b/>
          <w:sz w:val="20"/>
          <w:szCs w:val="20"/>
          <w:u w:val="single"/>
        </w:rPr>
      </w:pPr>
    </w:p>
    <w:p w:rsidR="0069585B" w:rsidRDefault="0069585B" w:rsidP="0069585B">
      <w:pPr>
        <w:keepLines/>
        <w:tabs>
          <w:tab w:val="left" w:pos="7230"/>
          <w:tab w:val="left" w:pos="9072"/>
        </w:tabs>
        <w:jc w:val="center"/>
        <w:rPr>
          <w:rFonts w:ascii="Verdana" w:hAnsi="Verdana" w:cs="Tahoma"/>
          <w:b/>
          <w:sz w:val="20"/>
          <w:szCs w:val="20"/>
          <w:u w:val="single"/>
        </w:rPr>
      </w:pPr>
    </w:p>
    <w:p w:rsidR="00A308C2" w:rsidRDefault="00A308C2"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69585B" w:rsidRDefault="0069585B" w:rsidP="00A308C2">
      <w:pPr>
        <w:keepLines/>
        <w:tabs>
          <w:tab w:val="left" w:pos="7230"/>
          <w:tab w:val="left" w:pos="9072"/>
        </w:tabs>
        <w:jc w:val="center"/>
        <w:rPr>
          <w:rFonts w:ascii="Verdana" w:hAnsi="Verdana" w:cs="Tahoma"/>
          <w:b/>
          <w:sz w:val="20"/>
          <w:szCs w:val="20"/>
          <w:u w:val="single"/>
        </w:rPr>
      </w:pPr>
    </w:p>
    <w:p w:rsidR="00A308C2" w:rsidRDefault="00A308C2" w:rsidP="00A308C2">
      <w:pPr>
        <w:keepLines/>
        <w:tabs>
          <w:tab w:val="left" w:pos="7230"/>
          <w:tab w:val="left" w:pos="9072"/>
        </w:tabs>
        <w:jc w:val="center"/>
        <w:rPr>
          <w:rFonts w:ascii="Verdana" w:hAnsi="Verdana" w:cs="Tahoma"/>
          <w:b/>
          <w:sz w:val="20"/>
          <w:szCs w:val="20"/>
          <w:u w:val="single"/>
        </w:rPr>
      </w:pPr>
    </w:p>
    <w:p w:rsidR="00A308C2" w:rsidRPr="003A19E1" w:rsidRDefault="00A308C2" w:rsidP="00A308C2">
      <w:pPr>
        <w:keepLines/>
        <w:tabs>
          <w:tab w:val="left" w:pos="7230"/>
          <w:tab w:val="left" w:pos="9072"/>
        </w:tabs>
        <w:jc w:val="center"/>
        <w:rPr>
          <w:rFonts w:ascii="Verdana" w:hAnsi="Verdana" w:cs="Tahoma"/>
          <w:b/>
          <w:sz w:val="20"/>
          <w:szCs w:val="20"/>
          <w:u w:val="single"/>
        </w:rPr>
      </w:pPr>
    </w:p>
    <w:p w:rsidR="00A308C2" w:rsidRPr="003A19E1" w:rsidRDefault="00A308C2" w:rsidP="00A308C2">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A308C2" w:rsidRPr="003A19E1" w:rsidRDefault="00A308C2" w:rsidP="00A308C2">
      <w:pPr>
        <w:jc w:val="center"/>
        <w:rPr>
          <w:rFonts w:ascii="Verdana" w:hAnsi="Verdana" w:cs="Tahoma"/>
          <w:b/>
          <w:bCs/>
          <w:sz w:val="20"/>
          <w:szCs w:val="20"/>
          <w:u w:val="single"/>
        </w:rPr>
      </w:pPr>
    </w:p>
    <w:p w:rsidR="00A308C2" w:rsidRDefault="00A308C2" w:rsidP="00A308C2">
      <w:pPr>
        <w:widowControl w:val="0"/>
        <w:jc w:val="center"/>
        <w:rPr>
          <w:rFonts w:ascii="Verdana" w:hAnsi="Verdana" w:cs="Tahoma"/>
          <w:b/>
          <w:sz w:val="20"/>
          <w:szCs w:val="20"/>
          <w:u w:val="single"/>
        </w:rPr>
      </w:pPr>
    </w:p>
    <w:p w:rsidR="00A308C2" w:rsidRDefault="00A308C2" w:rsidP="00A308C2">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A308C2" w:rsidRPr="003A19E1" w:rsidRDefault="00A308C2" w:rsidP="00A308C2">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308C2" w:rsidRPr="003A19E1" w:rsidRDefault="00A308C2" w:rsidP="00A308C2">
      <w:pPr>
        <w:rPr>
          <w:rFonts w:ascii="Verdana" w:hAnsi="Verdana" w:cs="Tahoma"/>
          <w:b/>
          <w:sz w:val="20"/>
          <w:szCs w:val="20"/>
        </w:rPr>
      </w:pPr>
    </w:p>
    <w:p w:rsidR="00A308C2" w:rsidRPr="003A19E1" w:rsidRDefault="00A308C2" w:rsidP="00A308C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16DAE">
        <w:rPr>
          <w:rFonts w:ascii="Verdana" w:hAnsi="Verdana"/>
          <w:b w:val="0"/>
          <w:sz w:val="20"/>
          <w:szCs w:val="20"/>
        </w:rPr>
        <w:t>49/2023</w:t>
      </w:r>
    </w:p>
    <w:p w:rsidR="00A308C2" w:rsidRPr="003A19E1" w:rsidRDefault="00A308C2" w:rsidP="00A308C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116DAE">
        <w:rPr>
          <w:rFonts w:ascii="Verdana" w:hAnsi="Verdana"/>
          <w:b w:val="0"/>
          <w:sz w:val="20"/>
          <w:szCs w:val="20"/>
        </w:rPr>
        <w:t>18</w:t>
      </w:r>
      <w:r>
        <w:rPr>
          <w:rFonts w:ascii="Verdana" w:hAnsi="Verdana"/>
          <w:b w:val="0"/>
          <w:sz w:val="20"/>
          <w:szCs w:val="20"/>
        </w:rPr>
        <w:t>/202</w:t>
      </w:r>
      <w:r w:rsidR="00116DAE">
        <w:rPr>
          <w:rFonts w:ascii="Verdana" w:hAnsi="Verdana"/>
          <w:b w:val="0"/>
          <w:sz w:val="20"/>
          <w:szCs w:val="20"/>
        </w:rPr>
        <w:t>3</w:t>
      </w:r>
    </w:p>
    <w:p w:rsidR="00A308C2" w:rsidRPr="003A19E1" w:rsidRDefault="00A308C2" w:rsidP="00A308C2">
      <w:pPr>
        <w:jc w:val="both"/>
        <w:rPr>
          <w:rFonts w:ascii="Verdana" w:hAnsi="Verdana" w:cs="Tahoma"/>
          <w:b/>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16DAE">
        <w:rPr>
          <w:rFonts w:ascii="Verdana" w:hAnsi="Verdana" w:cs="Tahoma"/>
          <w:sz w:val="20"/>
          <w:szCs w:val="20"/>
        </w:rPr>
        <w:t>3</w:t>
      </w:r>
      <w:r>
        <w:rPr>
          <w:rFonts w:ascii="Verdana" w:hAnsi="Verdana" w:cs="Tahoma"/>
          <w:sz w:val="20"/>
          <w:szCs w:val="20"/>
        </w:rPr>
        <w:t>.</w:t>
      </w:r>
    </w:p>
    <w:p w:rsidR="00A308C2" w:rsidRPr="003A19E1" w:rsidRDefault="00A308C2" w:rsidP="00A308C2">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308C2" w:rsidRPr="003A19E1" w:rsidRDefault="00A308C2" w:rsidP="00A308C2">
      <w:pPr>
        <w:pStyle w:val="Recuodecorpodetexto"/>
        <w:tabs>
          <w:tab w:val="left" w:pos="709"/>
          <w:tab w:val="left" w:pos="1276"/>
          <w:tab w:val="left" w:pos="1701"/>
        </w:tabs>
        <w:spacing w:after="0"/>
        <w:jc w:val="center"/>
        <w:rPr>
          <w:rFonts w:ascii="Verdana" w:hAnsi="Verdana" w:cs="Arial"/>
          <w:sz w:val="20"/>
          <w:szCs w:val="20"/>
        </w:rPr>
      </w:pPr>
    </w:p>
    <w:p w:rsidR="00A308C2" w:rsidRPr="003A19E1" w:rsidRDefault="00A308C2" w:rsidP="00A308C2">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308C2" w:rsidRPr="003A19E1" w:rsidTr="00A308C2">
        <w:trPr>
          <w:trHeight w:val="2230"/>
        </w:trPr>
        <w:tc>
          <w:tcPr>
            <w:tcW w:w="3751" w:type="dxa"/>
            <w:shd w:val="clear" w:color="auto" w:fill="auto"/>
            <w:vAlign w:val="bottom"/>
            <w:hideMark/>
          </w:tcPr>
          <w:p w:rsidR="00A308C2" w:rsidRPr="003A19E1" w:rsidRDefault="00A308C2" w:rsidP="00A308C2">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308C2" w:rsidRPr="003A19E1" w:rsidRDefault="00A308C2" w:rsidP="00A308C2">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A308C2" w:rsidRPr="003A19E1" w:rsidRDefault="00A308C2" w:rsidP="00A308C2">
      <w:pPr>
        <w:widowControl w:val="0"/>
        <w:tabs>
          <w:tab w:val="left" w:pos="1701"/>
        </w:tabs>
        <w:ind w:right="57"/>
        <w:jc w:val="center"/>
        <w:rPr>
          <w:rFonts w:ascii="Verdana" w:hAnsi="Verdana" w:cs="Tahoma"/>
          <w:b/>
          <w:sz w:val="20"/>
          <w:szCs w:val="20"/>
          <w:u w:val="single"/>
        </w:rPr>
      </w:pPr>
    </w:p>
    <w:p w:rsidR="00A308C2" w:rsidRPr="003A19E1" w:rsidRDefault="00A308C2" w:rsidP="00A308C2">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A308C2" w:rsidRPr="003A19E1" w:rsidRDefault="00A308C2" w:rsidP="00A308C2">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A308C2" w:rsidRPr="003A19E1" w:rsidRDefault="00A308C2" w:rsidP="00A308C2">
      <w:pPr>
        <w:tabs>
          <w:tab w:val="left" w:pos="1701"/>
        </w:tabs>
        <w:autoSpaceDE w:val="0"/>
        <w:autoSpaceDN w:val="0"/>
        <w:adjustRightInd w:val="0"/>
        <w:jc w:val="center"/>
        <w:rPr>
          <w:rFonts w:ascii="Verdana" w:hAnsi="Verdana" w:cs="Tahoma"/>
          <w:i/>
          <w:iCs/>
          <w:sz w:val="20"/>
          <w:szCs w:val="20"/>
          <w:u w:val="single"/>
        </w:rPr>
      </w:pPr>
    </w:p>
    <w:p w:rsidR="00A308C2" w:rsidRPr="003A19E1" w:rsidRDefault="00A308C2" w:rsidP="00A308C2">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308C2" w:rsidRPr="003A19E1" w:rsidRDefault="00A308C2" w:rsidP="00A308C2">
      <w:pPr>
        <w:tabs>
          <w:tab w:val="left" w:pos="1701"/>
        </w:tabs>
        <w:rPr>
          <w:rFonts w:ascii="Verdana" w:hAnsi="Verdana" w:cs="Tahoma"/>
          <w:sz w:val="20"/>
          <w:szCs w:val="20"/>
        </w:rPr>
      </w:pPr>
    </w:p>
    <w:p w:rsidR="00A308C2" w:rsidRPr="003A19E1" w:rsidRDefault="00A308C2" w:rsidP="00A308C2">
      <w:pPr>
        <w:rPr>
          <w:rFonts w:ascii="Verdana" w:hAnsi="Verdana" w:cs="Tahoma"/>
          <w:sz w:val="20"/>
          <w:szCs w:val="20"/>
        </w:rPr>
      </w:pPr>
    </w:p>
    <w:p w:rsidR="00A308C2" w:rsidRPr="003A19E1" w:rsidRDefault="00A308C2" w:rsidP="00A308C2">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116DAE">
        <w:rPr>
          <w:rFonts w:ascii="Verdana" w:hAnsi="Verdana"/>
          <w:b w:val="0"/>
          <w:sz w:val="20"/>
          <w:szCs w:val="20"/>
        </w:rPr>
        <w:t>49</w:t>
      </w:r>
      <w:r>
        <w:rPr>
          <w:rFonts w:ascii="Verdana" w:hAnsi="Verdana"/>
          <w:b w:val="0"/>
          <w:sz w:val="20"/>
          <w:szCs w:val="20"/>
        </w:rPr>
        <w:t>/202</w:t>
      </w:r>
      <w:r w:rsidR="00116DAE">
        <w:rPr>
          <w:rFonts w:ascii="Verdana" w:hAnsi="Verdana"/>
          <w:b w:val="0"/>
          <w:sz w:val="20"/>
          <w:szCs w:val="20"/>
        </w:rPr>
        <w:t>3</w:t>
      </w:r>
    </w:p>
    <w:p w:rsidR="00A308C2" w:rsidRPr="003A19E1" w:rsidRDefault="00A308C2" w:rsidP="00A308C2">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w:t>
      </w:r>
      <w:r w:rsidR="00116DAE">
        <w:rPr>
          <w:rFonts w:ascii="Verdana" w:hAnsi="Verdana"/>
          <w:b w:val="0"/>
          <w:sz w:val="20"/>
          <w:szCs w:val="20"/>
        </w:rPr>
        <w:t>118</w:t>
      </w:r>
      <w:r>
        <w:rPr>
          <w:rFonts w:ascii="Verdana" w:hAnsi="Verdana"/>
          <w:b w:val="0"/>
          <w:sz w:val="20"/>
          <w:szCs w:val="20"/>
        </w:rPr>
        <w:t>/202</w:t>
      </w:r>
      <w:r w:rsidR="00116DAE">
        <w:rPr>
          <w:rFonts w:ascii="Verdana" w:hAnsi="Verdana"/>
          <w:b w:val="0"/>
          <w:sz w:val="20"/>
          <w:szCs w:val="20"/>
        </w:rPr>
        <w:t>3</w:t>
      </w:r>
    </w:p>
    <w:p w:rsidR="00A308C2" w:rsidRPr="003A19E1" w:rsidRDefault="00A308C2" w:rsidP="00A308C2">
      <w:pPr>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p>
    <w:p w:rsidR="00A308C2" w:rsidRPr="003A19E1" w:rsidRDefault="00A308C2" w:rsidP="00A308C2">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A308C2" w:rsidRPr="003A19E1" w:rsidRDefault="00A308C2" w:rsidP="00A308C2">
      <w:pPr>
        <w:tabs>
          <w:tab w:val="left" w:pos="1701"/>
        </w:tabs>
        <w:rPr>
          <w:rFonts w:ascii="Verdana" w:hAnsi="Verdan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16DAE">
        <w:rPr>
          <w:rFonts w:ascii="Verdana" w:hAnsi="Verdana" w:cs="Tahoma"/>
          <w:sz w:val="20"/>
          <w:szCs w:val="20"/>
        </w:rPr>
        <w:t>3</w:t>
      </w:r>
      <w:r w:rsidRPr="003A19E1">
        <w:rPr>
          <w:rFonts w:ascii="Verdana" w:hAnsi="Verdana" w:cs="Tahoma"/>
          <w:sz w:val="20"/>
          <w:szCs w:val="20"/>
        </w:rPr>
        <w:t>.</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308C2" w:rsidRPr="003A19E1" w:rsidTr="00A308C2">
        <w:trPr>
          <w:trHeight w:val="2230"/>
        </w:trPr>
        <w:tc>
          <w:tcPr>
            <w:tcW w:w="3751" w:type="dxa"/>
            <w:shd w:val="clear" w:color="auto" w:fill="auto"/>
            <w:vAlign w:val="bottom"/>
            <w:hideMark/>
          </w:tcPr>
          <w:p w:rsidR="00A308C2" w:rsidRPr="003A19E1" w:rsidRDefault="00A308C2" w:rsidP="00A308C2">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308C2" w:rsidRPr="003A19E1" w:rsidRDefault="00A308C2" w:rsidP="00A308C2">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A308C2" w:rsidRPr="003A19E1" w:rsidRDefault="00A308C2" w:rsidP="00A308C2">
      <w:pPr>
        <w:pStyle w:val="Recuodecorpodetexto"/>
        <w:tabs>
          <w:tab w:val="left" w:pos="709"/>
          <w:tab w:val="left" w:pos="1276"/>
          <w:tab w:val="left" w:pos="1701"/>
        </w:tabs>
        <w:jc w:val="center"/>
        <w:rPr>
          <w:rFonts w:ascii="Verdana" w:hAnsi="Verdana" w:cs="Arial"/>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w:t>
      </w:r>
    </w:p>
    <w:p w:rsidR="00A308C2" w:rsidRPr="003A19E1" w:rsidRDefault="00A308C2" w:rsidP="00A308C2">
      <w:pPr>
        <w:jc w:val="both"/>
        <w:rPr>
          <w:rFonts w:ascii="Verdana" w:hAnsi="Verdana" w:cs="Tahoma"/>
          <w:sz w:val="20"/>
          <w:szCs w:val="20"/>
        </w:rPr>
      </w:pPr>
      <w:r w:rsidRPr="003A19E1">
        <w:rPr>
          <w:rFonts w:ascii="Verdana" w:hAnsi="Verdana" w:cs="Tahoma"/>
          <w:sz w:val="20"/>
          <w:szCs w:val="20"/>
        </w:rPr>
        <w:t>Carimbo e Assinatura do Profissional</w:t>
      </w:r>
    </w:p>
    <w:p w:rsidR="00A308C2" w:rsidRPr="003A19E1" w:rsidRDefault="00A308C2" w:rsidP="00A308C2">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r>
    </w:p>
    <w:p w:rsidR="00A308C2" w:rsidRPr="003A19E1" w:rsidRDefault="00A308C2" w:rsidP="00A308C2">
      <w:pPr>
        <w:tabs>
          <w:tab w:val="left" w:pos="1701"/>
        </w:tabs>
        <w:jc w:val="both"/>
        <w:rPr>
          <w:rFonts w:ascii="Verdana" w:hAnsi="Verdana" w:cs="Arial"/>
          <w:sz w:val="20"/>
          <w:szCs w:val="20"/>
        </w:rPr>
      </w:pPr>
    </w:p>
    <w:p w:rsidR="00A308C2" w:rsidRPr="003A19E1" w:rsidRDefault="00A308C2" w:rsidP="00A308C2">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A308C2" w:rsidRPr="003A19E1" w:rsidRDefault="00A308C2" w:rsidP="00A308C2">
      <w:pPr>
        <w:pStyle w:val="Recuodecorpodetexto"/>
        <w:tabs>
          <w:tab w:val="left" w:pos="709"/>
          <w:tab w:val="left" w:pos="1276"/>
        </w:tabs>
        <w:ind w:left="0"/>
        <w:jc w:val="center"/>
        <w:rPr>
          <w:rFonts w:ascii="Verdana" w:hAnsi="Verdana" w:cs="Arial"/>
          <w:sz w:val="20"/>
          <w:szCs w:val="20"/>
        </w:rPr>
      </w:pPr>
    </w:p>
    <w:p w:rsidR="00A308C2" w:rsidRPr="003A19E1" w:rsidRDefault="00A308C2" w:rsidP="00A308C2">
      <w:pPr>
        <w:pStyle w:val="Recuodecorpodetexto"/>
        <w:tabs>
          <w:tab w:val="left" w:pos="709"/>
          <w:tab w:val="left" w:pos="1276"/>
        </w:tabs>
        <w:ind w:left="0"/>
        <w:jc w:val="center"/>
        <w:rPr>
          <w:rFonts w:ascii="Verdana" w:hAnsi="Verdana" w:cs="Tahoma"/>
          <w:b/>
          <w:sz w:val="20"/>
          <w:szCs w:val="20"/>
          <w:u w:val="single"/>
        </w:rPr>
      </w:pPr>
    </w:p>
    <w:p w:rsidR="00A308C2" w:rsidRPr="003A19E1" w:rsidRDefault="00A308C2" w:rsidP="00A308C2">
      <w:pPr>
        <w:pStyle w:val="Recuodecorpodetexto"/>
        <w:tabs>
          <w:tab w:val="left" w:pos="709"/>
          <w:tab w:val="left" w:pos="1276"/>
        </w:tabs>
        <w:ind w:left="0"/>
        <w:jc w:val="center"/>
        <w:rPr>
          <w:rFonts w:ascii="Verdana" w:hAnsi="Verdana" w:cs="Tahoma"/>
          <w:b/>
          <w:sz w:val="20"/>
          <w:szCs w:val="20"/>
          <w:u w:val="single"/>
        </w:rPr>
      </w:pPr>
    </w:p>
    <w:p w:rsidR="00A308C2" w:rsidRPr="003A19E1" w:rsidRDefault="00A308C2" w:rsidP="00A308C2">
      <w:pPr>
        <w:pStyle w:val="Recuodecorpodetexto"/>
        <w:tabs>
          <w:tab w:val="left" w:pos="709"/>
          <w:tab w:val="left" w:pos="1276"/>
        </w:tabs>
        <w:ind w:left="0"/>
        <w:jc w:val="center"/>
        <w:rPr>
          <w:rFonts w:ascii="Verdana" w:hAnsi="Verdana" w:cs="Tahoma"/>
          <w:b/>
          <w:sz w:val="20"/>
          <w:szCs w:val="20"/>
          <w:u w:val="single"/>
        </w:rPr>
      </w:pPr>
    </w:p>
    <w:p w:rsidR="00A308C2" w:rsidRPr="003A19E1" w:rsidRDefault="00A308C2" w:rsidP="00A308C2">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A308C2" w:rsidRPr="003A19E1" w:rsidRDefault="00A308C2" w:rsidP="00A308C2">
      <w:pPr>
        <w:tabs>
          <w:tab w:val="left" w:pos="1701"/>
        </w:tabs>
        <w:autoSpaceDE w:val="0"/>
        <w:autoSpaceDN w:val="0"/>
        <w:adjustRightInd w:val="0"/>
        <w:jc w:val="center"/>
        <w:rPr>
          <w:rFonts w:ascii="Verdana" w:hAnsi="Verdana" w:cs="Arial Narrow"/>
          <w:b/>
          <w:bCs/>
          <w:sz w:val="20"/>
          <w:szCs w:val="20"/>
          <w:u w:val="single"/>
        </w:rPr>
      </w:pPr>
    </w:p>
    <w:p w:rsidR="00A308C2" w:rsidRPr="003A19E1" w:rsidRDefault="00A308C2" w:rsidP="00A308C2">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308C2" w:rsidRPr="003A19E1" w:rsidRDefault="00A308C2" w:rsidP="00A308C2">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308C2" w:rsidRPr="003A19E1" w:rsidRDefault="00A308C2" w:rsidP="00A308C2">
      <w:pPr>
        <w:tabs>
          <w:tab w:val="left" w:pos="1701"/>
        </w:tabs>
        <w:rPr>
          <w:rFonts w:ascii="Verdana" w:hAnsi="Verdana" w:cs="Tahoma"/>
          <w:sz w:val="20"/>
          <w:szCs w:val="20"/>
        </w:rPr>
      </w:pPr>
    </w:p>
    <w:p w:rsidR="00116DAE" w:rsidRPr="003A19E1" w:rsidRDefault="00116DAE" w:rsidP="00116DA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049/2023</w:t>
      </w:r>
    </w:p>
    <w:p w:rsidR="00116DAE" w:rsidRPr="003A19E1" w:rsidRDefault="00116DAE" w:rsidP="00116DAE">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0118/2023</w:t>
      </w:r>
    </w:p>
    <w:p w:rsidR="00A308C2" w:rsidRPr="003A19E1" w:rsidRDefault="00A308C2" w:rsidP="00A308C2">
      <w:pPr>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16DAE">
        <w:rPr>
          <w:rFonts w:ascii="Verdana" w:hAnsi="Verdana" w:cs="Tahoma"/>
          <w:sz w:val="20"/>
          <w:szCs w:val="20"/>
        </w:rPr>
        <w:t>3</w:t>
      </w:r>
      <w:r w:rsidRPr="003A19E1">
        <w:rPr>
          <w:rFonts w:ascii="Verdana" w:hAnsi="Verdana" w:cs="Tahoma"/>
          <w:sz w:val="20"/>
          <w:szCs w:val="20"/>
        </w:rPr>
        <w:t>.</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308C2" w:rsidRPr="003A19E1" w:rsidRDefault="00A308C2" w:rsidP="00A308C2">
      <w:pPr>
        <w:pStyle w:val="Recuodecorpodetexto"/>
        <w:tabs>
          <w:tab w:val="left" w:pos="709"/>
          <w:tab w:val="left" w:pos="1276"/>
          <w:tab w:val="left" w:pos="1701"/>
        </w:tabs>
        <w:spacing w:after="0"/>
        <w:jc w:val="center"/>
        <w:rPr>
          <w:rFonts w:ascii="Verdana" w:hAnsi="Verdana" w:cs="Arial"/>
          <w:sz w:val="20"/>
          <w:szCs w:val="20"/>
        </w:rPr>
      </w:pPr>
    </w:p>
    <w:p w:rsidR="00A308C2" w:rsidRPr="003A19E1" w:rsidRDefault="00A308C2" w:rsidP="00A308C2">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308C2" w:rsidRPr="003A19E1" w:rsidTr="00A308C2">
        <w:trPr>
          <w:trHeight w:val="2230"/>
        </w:trPr>
        <w:tc>
          <w:tcPr>
            <w:tcW w:w="3751" w:type="dxa"/>
            <w:shd w:val="clear" w:color="auto" w:fill="auto"/>
            <w:vAlign w:val="bottom"/>
            <w:hideMark/>
          </w:tcPr>
          <w:p w:rsidR="00A308C2" w:rsidRPr="003A19E1" w:rsidRDefault="00A308C2" w:rsidP="00A308C2">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308C2" w:rsidRPr="003A19E1" w:rsidRDefault="00A308C2" w:rsidP="00A308C2">
      <w:pPr>
        <w:pStyle w:val="Recuodecorpodetexto"/>
        <w:tabs>
          <w:tab w:val="left" w:pos="709"/>
          <w:tab w:val="left" w:pos="1276"/>
          <w:tab w:val="left" w:pos="1701"/>
        </w:tabs>
        <w:jc w:val="center"/>
        <w:rPr>
          <w:rFonts w:ascii="Verdana" w:hAnsi="Verdana" w:cs="Arial"/>
          <w:sz w:val="20"/>
          <w:szCs w:val="20"/>
        </w:rPr>
      </w:pPr>
    </w:p>
    <w:p w:rsidR="00A308C2" w:rsidRPr="003A19E1" w:rsidRDefault="00A308C2" w:rsidP="00A308C2">
      <w:pPr>
        <w:pStyle w:val="Recuodecorpodetexto"/>
        <w:tabs>
          <w:tab w:val="left" w:pos="709"/>
          <w:tab w:val="left" w:pos="1276"/>
          <w:tab w:val="left" w:pos="1701"/>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B85047" w:rsidRDefault="00A308C2" w:rsidP="00A308C2">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A308C2" w:rsidRPr="003A19E1" w:rsidRDefault="00A308C2" w:rsidP="00A308C2">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A308C2" w:rsidRPr="003A19E1" w:rsidRDefault="00A308C2" w:rsidP="00A308C2">
      <w:pPr>
        <w:pStyle w:val="Recuodecorpodetexto"/>
        <w:tabs>
          <w:tab w:val="left" w:pos="709"/>
          <w:tab w:val="left" w:pos="1276"/>
        </w:tabs>
        <w:spacing w:after="0"/>
        <w:ind w:left="0"/>
        <w:jc w:val="center"/>
        <w:rPr>
          <w:rFonts w:ascii="Verdana" w:hAnsi="Verdana" w:cs="Tahoma"/>
          <w:b/>
          <w:sz w:val="20"/>
          <w:szCs w:val="20"/>
          <w:u w:val="single"/>
        </w:rPr>
      </w:pPr>
    </w:p>
    <w:p w:rsidR="00A308C2" w:rsidRPr="003A19E1" w:rsidRDefault="00A308C2" w:rsidP="00A308C2">
      <w:pPr>
        <w:pStyle w:val="Recuodecorpodetexto"/>
        <w:tabs>
          <w:tab w:val="left" w:pos="709"/>
          <w:tab w:val="left" w:pos="1276"/>
        </w:tabs>
        <w:spacing w:after="0"/>
        <w:ind w:left="0"/>
        <w:jc w:val="center"/>
        <w:rPr>
          <w:rFonts w:ascii="Verdana" w:hAnsi="Verdana" w:cs="Tahoma"/>
          <w:b/>
          <w:sz w:val="20"/>
          <w:szCs w:val="20"/>
          <w:u w:val="single"/>
        </w:rPr>
      </w:pPr>
    </w:p>
    <w:p w:rsidR="00A308C2" w:rsidRPr="003A19E1" w:rsidRDefault="00A308C2" w:rsidP="00A308C2">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308C2" w:rsidRPr="003A19E1" w:rsidRDefault="00A308C2" w:rsidP="00A308C2">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308C2" w:rsidRPr="003A19E1" w:rsidRDefault="00A308C2" w:rsidP="00A308C2">
      <w:pPr>
        <w:rPr>
          <w:rFonts w:ascii="Verdana" w:hAnsi="Verdana" w:cs="Tahoma"/>
          <w:sz w:val="20"/>
          <w:szCs w:val="20"/>
        </w:rPr>
      </w:pPr>
    </w:p>
    <w:p w:rsidR="00A308C2" w:rsidRPr="003A19E1" w:rsidRDefault="00A308C2" w:rsidP="00A308C2">
      <w:pPr>
        <w:rPr>
          <w:rFonts w:ascii="Verdana" w:hAnsi="Verdana" w:cs="Tahoma"/>
          <w:sz w:val="20"/>
          <w:szCs w:val="20"/>
        </w:rPr>
      </w:pPr>
    </w:p>
    <w:p w:rsidR="00116DAE" w:rsidRPr="003A19E1" w:rsidRDefault="00116DAE" w:rsidP="00116DA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049/2023</w:t>
      </w:r>
    </w:p>
    <w:p w:rsidR="00116DAE" w:rsidRPr="003A19E1" w:rsidRDefault="00116DAE" w:rsidP="00116DAE">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0118/2023</w:t>
      </w: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308C2" w:rsidRPr="003A19E1" w:rsidRDefault="00A308C2" w:rsidP="00A308C2">
      <w:pPr>
        <w:tabs>
          <w:tab w:val="left" w:pos="1418"/>
        </w:tabs>
        <w:jc w:val="both"/>
        <w:rPr>
          <w:rFonts w:ascii="Verdana" w:hAnsi="Verdana" w:cs="Arial"/>
          <w:sz w:val="20"/>
          <w:szCs w:val="20"/>
        </w:rPr>
      </w:pPr>
    </w:p>
    <w:p w:rsidR="00A308C2" w:rsidRPr="003A19E1" w:rsidRDefault="00A308C2" w:rsidP="00A308C2">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p>
    <w:p w:rsidR="00A308C2" w:rsidRDefault="00A308C2" w:rsidP="00A308C2">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116DAE">
        <w:rPr>
          <w:rFonts w:ascii="Verdana" w:hAnsi="Verdana" w:cs="Tahoma"/>
          <w:sz w:val="20"/>
          <w:szCs w:val="20"/>
        </w:rPr>
        <w:t xml:space="preserve">, ____de _____________ </w:t>
      </w:r>
      <w:proofErr w:type="spellStart"/>
      <w:r w:rsidR="00116DAE">
        <w:rPr>
          <w:rFonts w:ascii="Verdana" w:hAnsi="Verdana" w:cs="Tahoma"/>
          <w:sz w:val="20"/>
          <w:szCs w:val="20"/>
        </w:rPr>
        <w:t>de</w:t>
      </w:r>
      <w:proofErr w:type="spellEnd"/>
      <w:r w:rsidR="00116DAE">
        <w:rPr>
          <w:rFonts w:ascii="Verdana" w:hAnsi="Verdana" w:cs="Tahoma"/>
          <w:sz w:val="20"/>
          <w:szCs w:val="20"/>
        </w:rPr>
        <w:t xml:space="preserve"> 2023</w:t>
      </w:r>
      <w:r>
        <w:rPr>
          <w:rFonts w:ascii="Verdana" w:hAnsi="Verdana" w:cs="Tahoma"/>
          <w:sz w:val="20"/>
          <w:szCs w:val="20"/>
        </w:rPr>
        <w:t>.</w:t>
      </w:r>
    </w:p>
    <w:p w:rsidR="00A308C2" w:rsidRPr="003A19E1" w:rsidRDefault="00A308C2" w:rsidP="00A308C2">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p>
    <w:p w:rsidR="00A308C2" w:rsidRPr="003A19E1" w:rsidRDefault="00A308C2" w:rsidP="00A308C2">
      <w:pPr>
        <w:tabs>
          <w:tab w:val="left" w:pos="1418"/>
        </w:tabs>
        <w:jc w:val="both"/>
        <w:rPr>
          <w:rFonts w:ascii="Verdana" w:hAnsi="Verdana" w:cs="Tahoma"/>
          <w:sz w:val="20"/>
          <w:szCs w:val="20"/>
        </w:rPr>
      </w:pPr>
      <w:r w:rsidRPr="003A19E1">
        <w:rPr>
          <w:rFonts w:ascii="Verdana" w:hAnsi="Verdana" w:cs="Tahoma"/>
          <w:sz w:val="20"/>
          <w:szCs w:val="20"/>
        </w:rPr>
        <w:tab/>
        <w:t>..................................................................................</w:t>
      </w:r>
    </w:p>
    <w:p w:rsidR="00A308C2" w:rsidRPr="003A19E1" w:rsidRDefault="00A308C2" w:rsidP="00A308C2">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308C2" w:rsidRPr="003A19E1" w:rsidRDefault="00A308C2" w:rsidP="00A308C2">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308C2" w:rsidRPr="003A19E1" w:rsidRDefault="00A308C2" w:rsidP="00A308C2">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308C2" w:rsidRPr="003A19E1" w:rsidRDefault="00A308C2" w:rsidP="00A308C2">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308C2" w:rsidRPr="003A19E1" w:rsidRDefault="00A308C2" w:rsidP="00A308C2">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308C2" w:rsidRPr="003A19E1" w:rsidTr="00A308C2">
        <w:trPr>
          <w:trHeight w:val="2230"/>
        </w:trPr>
        <w:tc>
          <w:tcPr>
            <w:tcW w:w="3751" w:type="dxa"/>
            <w:shd w:val="clear" w:color="auto" w:fill="auto"/>
            <w:vAlign w:val="bottom"/>
            <w:hideMark/>
          </w:tcPr>
          <w:p w:rsidR="00A308C2" w:rsidRPr="003A19E1" w:rsidRDefault="00A308C2" w:rsidP="00A308C2">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308C2" w:rsidRPr="003A19E1" w:rsidRDefault="00A308C2" w:rsidP="00A308C2">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A308C2" w:rsidRPr="003A19E1" w:rsidRDefault="00A308C2" w:rsidP="00A308C2">
      <w:pPr>
        <w:keepLines/>
        <w:tabs>
          <w:tab w:val="left" w:pos="7230"/>
          <w:tab w:val="left" w:pos="9072"/>
        </w:tabs>
        <w:jc w:val="center"/>
        <w:rPr>
          <w:rFonts w:ascii="Verdana" w:hAnsi="Verdana" w:cs="Tahoma"/>
          <w:b/>
          <w:sz w:val="20"/>
          <w:szCs w:val="20"/>
          <w:u w:val="single"/>
        </w:rPr>
      </w:pPr>
    </w:p>
    <w:p w:rsidR="00A308C2" w:rsidRPr="003A19E1" w:rsidRDefault="00A308C2" w:rsidP="00A308C2">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308C2" w:rsidRPr="003A19E1" w:rsidRDefault="00A308C2" w:rsidP="00A308C2">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308C2" w:rsidRPr="003A19E1" w:rsidRDefault="00A308C2" w:rsidP="00A308C2">
      <w:pPr>
        <w:rPr>
          <w:rFonts w:ascii="Verdana" w:hAnsi="Verdana" w:cs="Tahoma"/>
          <w:b/>
          <w:sz w:val="20"/>
          <w:szCs w:val="20"/>
        </w:rPr>
      </w:pPr>
    </w:p>
    <w:p w:rsidR="00116DAE" w:rsidRPr="003A19E1" w:rsidRDefault="00116DAE" w:rsidP="00116DA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049/2023</w:t>
      </w:r>
    </w:p>
    <w:p w:rsidR="00116DAE" w:rsidRPr="003A19E1" w:rsidRDefault="00116DAE" w:rsidP="00116DAE">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0118/2023</w:t>
      </w:r>
    </w:p>
    <w:p w:rsidR="00A308C2" w:rsidRPr="003A19E1" w:rsidRDefault="00A308C2" w:rsidP="00A308C2">
      <w:pPr>
        <w:jc w:val="both"/>
        <w:rPr>
          <w:rFonts w:ascii="Verdana" w:hAnsi="Verdana" w:cs="Tahoma"/>
          <w:sz w:val="20"/>
          <w:szCs w:val="20"/>
        </w:rPr>
      </w:pPr>
    </w:p>
    <w:p w:rsidR="00A308C2" w:rsidRPr="003A19E1" w:rsidRDefault="00A308C2" w:rsidP="00A308C2">
      <w:pPr>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sidR="00116DAE">
        <w:rPr>
          <w:rFonts w:ascii="Verdana" w:hAnsi="Verdana" w:cs="Tahoma"/>
          <w:sz w:val="20"/>
          <w:szCs w:val="20"/>
        </w:rPr>
        <w:t xml:space="preserve">_, ____de _____________ </w:t>
      </w:r>
      <w:proofErr w:type="spellStart"/>
      <w:r w:rsidR="00116DAE">
        <w:rPr>
          <w:rFonts w:ascii="Verdana" w:hAnsi="Verdana" w:cs="Tahoma"/>
          <w:sz w:val="20"/>
          <w:szCs w:val="20"/>
        </w:rPr>
        <w:t>de</w:t>
      </w:r>
      <w:proofErr w:type="spellEnd"/>
      <w:r w:rsidR="00116DAE">
        <w:rPr>
          <w:rFonts w:ascii="Verdana" w:hAnsi="Verdana" w:cs="Tahoma"/>
          <w:sz w:val="20"/>
          <w:szCs w:val="20"/>
        </w:rPr>
        <w:t xml:space="preserve"> 2023</w:t>
      </w:r>
      <w:r>
        <w:rPr>
          <w:rFonts w:ascii="Verdana" w:hAnsi="Verdana" w:cs="Tahoma"/>
          <w:sz w:val="20"/>
          <w:szCs w:val="20"/>
        </w:rPr>
        <w:t>.</w:t>
      </w:r>
    </w:p>
    <w:p w:rsidR="00A308C2" w:rsidRPr="003A19E1" w:rsidRDefault="00A308C2" w:rsidP="00A308C2">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308C2" w:rsidRPr="003A19E1" w:rsidRDefault="00A308C2" w:rsidP="00A308C2">
      <w:pPr>
        <w:pStyle w:val="Recuodecorpodetexto"/>
        <w:tabs>
          <w:tab w:val="left" w:pos="709"/>
          <w:tab w:val="left" w:pos="1276"/>
          <w:tab w:val="left" w:pos="1701"/>
        </w:tabs>
        <w:spacing w:after="0"/>
        <w:jc w:val="center"/>
        <w:rPr>
          <w:rFonts w:ascii="Verdana" w:hAnsi="Verdana" w:cs="Arial"/>
          <w:sz w:val="20"/>
          <w:szCs w:val="20"/>
        </w:rPr>
      </w:pPr>
    </w:p>
    <w:p w:rsidR="00A308C2" w:rsidRPr="003A19E1" w:rsidRDefault="00A308C2" w:rsidP="00A308C2">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308C2" w:rsidRPr="003A19E1" w:rsidTr="00A308C2">
        <w:trPr>
          <w:trHeight w:val="2230"/>
        </w:trPr>
        <w:tc>
          <w:tcPr>
            <w:tcW w:w="3751" w:type="dxa"/>
            <w:shd w:val="clear" w:color="auto" w:fill="auto"/>
            <w:vAlign w:val="bottom"/>
            <w:hideMark/>
          </w:tcPr>
          <w:p w:rsidR="00A308C2" w:rsidRPr="003A19E1" w:rsidRDefault="00A308C2" w:rsidP="00A308C2">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B85047" w:rsidRDefault="00A308C2" w:rsidP="00A308C2">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A308C2" w:rsidRPr="003A19E1" w:rsidRDefault="00A308C2" w:rsidP="00A308C2">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A308C2" w:rsidRPr="003A19E1" w:rsidRDefault="00A308C2" w:rsidP="00A308C2">
      <w:pPr>
        <w:tabs>
          <w:tab w:val="left" w:pos="1701"/>
        </w:tabs>
        <w:jc w:val="center"/>
        <w:rPr>
          <w:rFonts w:ascii="Verdana" w:hAnsi="Verdana" w:cs="Tahoma"/>
          <w:b/>
          <w:sz w:val="20"/>
          <w:szCs w:val="20"/>
        </w:rPr>
      </w:pPr>
    </w:p>
    <w:p w:rsidR="00A308C2" w:rsidRPr="003A19E1" w:rsidRDefault="00A308C2" w:rsidP="00A308C2">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16DAE">
        <w:rPr>
          <w:rFonts w:ascii="Verdana" w:hAnsi="Verdana" w:cs="Tahoma"/>
          <w:b/>
          <w:bCs/>
          <w:snapToGrid w:val="0"/>
          <w:sz w:val="20"/>
          <w:szCs w:val="20"/>
        </w:rPr>
        <w:t>49</w:t>
      </w:r>
      <w:r>
        <w:rPr>
          <w:rFonts w:ascii="Verdana" w:hAnsi="Verdana" w:cs="Tahoma"/>
          <w:b/>
          <w:bCs/>
          <w:snapToGrid w:val="0"/>
          <w:sz w:val="20"/>
          <w:szCs w:val="20"/>
        </w:rPr>
        <w:t>/202</w:t>
      </w:r>
      <w:r w:rsidR="00116DAE">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116DAE">
        <w:rPr>
          <w:rFonts w:ascii="Verdana" w:hAnsi="Verdana" w:cs="Tahoma"/>
          <w:sz w:val="20"/>
          <w:szCs w:val="20"/>
        </w:rPr>
        <w:t xml:space="preserve">, ____de _____________ </w:t>
      </w:r>
      <w:proofErr w:type="spellStart"/>
      <w:r w:rsidR="00116DAE">
        <w:rPr>
          <w:rFonts w:ascii="Verdana" w:hAnsi="Verdana" w:cs="Tahoma"/>
          <w:sz w:val="20"/>
          <w:szCs w:val="20"/>
        </w:rPr>
        <w:t>de</w:t>
      </w:r>
      <w:proofErr w:type="spellEnd"/>
      <w:r w:rsidR="00116DAE">
        <w:rPr>
          <w:rFonts w:ascii="Verdana" w:hAnsi="Verdana" w:cs="Tahoma"/>
          <w:sz w:val="20"/>
          <w:szCs w:val="20"/>
        </w:rPr>
        <w:t xml:space="preserve"> 2023.</w:t>
      </w:r>
    </w:p>
    <w:p w:rsidR="00A308C2" w:rsidRPr="003A19E1" w:rsidRDefault="00A308C2" w:rsidP="00A308C2">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308C2" w:rsidRPr="003A19E1" w:rsidRDefault="00A308C2" w:rsidP="00A308C2">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308C2" w:rsidRPr="003A19E1" w:rsidRDefault="00A308C2" w:rsidP="00A308C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308C2" w:rsidRPr="003A19E1" w:rsidRDefault="00A308C2" w:rsidP="00A308C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308C2" w:rsidRPr="003A19E1" w:rsidRDefault="00A308C2" w:rsidP="00A308C2">
      <w:pPr>
        <w:tabs>
          <w:tab w:val="left" w:pos="1701"/>
        </w:tabs>
        <w:jc w:val="both"/>
        <w:rPr>
          <w:rFonts w:ascii="Verdana" w:hAnsi="Verdana" w:cs="Tahoma"/>
          <w:bCs/>
          <w:snapToGrid w:val="0"/>
          <w:sz w:val="20"/>
          <w:szCs w:val="20"/>
        </w:rPr>
      </w:pP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pStyle w:val="Recuodecorpodetexto"/>
        <w:tabs>
          <w:tab w:val="left" w:pos="709"/>
          <w:tab w:val="left" w:pos="1276"/>
        </w:tabs>
        <w:jc w:val="center"/>
        <w:rPr>
          <w:rFonts w:ascii="Verdana" w:hAnsi="Verdana" w:cs="Arial"/>
          <w:sz w:val="20"/>
          <w:szCs w:val="20"/>
        </w:rPr>
      </w:pPr>
    </w:p>
    <w:p w:rsidR="00A308C2" w:rsidRPr="003A19E1" w:rsidRDefault="00A308C2" w:rsidP="00A308C2">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308C2" w:rsidRPr="003A19E1" w:rsidRDefault="00A308C2" w:rsidP="00A308C2">
      <w:pPr>
        <w:tabs>
          <w:tab w:val="left" w:pos="1701"/>
        </w:tabs>
        <w:jc w:val="center"/>
        <w:rPr>
          <w:rFonts w:ascii="Verdana" w:hAnsi="Verdana" w:cs="Arial"/>
          <w:b/>
          <w:sz w:val="20"/>
          <w:szCs w:val="20"/>
        </w:rPr>
      </w:pPr>
    </w:p>
    <w:p w:rsidR="00A308C2" w:rsidRPr="003A19E1" w:rsidRDefault="00A308C2" w:rsidP="00A308C2">
      <w:pPr>
        <w:tabs>
          <w:tab w:val="left" w:pos="1701"/>
        </w:tabs>
        <w:jc w:val="center"/>
        <w:rPr>
          <w:rFonts w:ascii="Verdana" w:hAnsi="Verdana" w:cs="Arial"/>
          <w:b/>
          <w:sz w:val="20"/>
          <w:szCs w:val="20"/>
        </w:rPr>
      </w:pPr>
    </w:p>
    <w:p w:rsidR="00A308C2" w:rsidRDefault="00A308C2" w:rsidP="00A308C2">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A308C2" w:rsidRPr="003A19E1" w:rsidRDefault="00A308C2" w:rsidP="00A308C2">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116DAE">
        <w:rPr>
          <w:rFonts w:ascii="Verdana" w:hAnsi="Verdana" w:cs="Arial"/>
          <w:b/>
          <w:sz w:val="20"/>
          <w:szCs w:val="20"/>
        </w:rPr>
        <w:t>3</w:t>
      </w:r>
    </w:p>
    <w:p w:rsidR="00A308C2" w:rsidRPr="003A19E1" w:rsidRDefault="00A308C2" w:rsidP="00A308C2">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116DAE">
        <w:rPr>
          <w:rFonts w:ascii="Verdana" w:hAnsi="Verdana" w:cs="Arial"/>
          <w:b/>
          <w:bCs/>
          <w:snapToGrid w:val="0"/>
          <w:sz w:val="20"/>
          <w:szCs w:val="20"/>
        </w:rPr>
        <w:t>18/2023</w:t>
      </w:r>
    </w:p>
    <w:p w:rsidR="00A308C2" w:rsidRPr="003A19E1" w:rsidRDefault="00A308C2" w:rsidP="00A308C2">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116DAE">
        <w:rPr>
          <w:rFonts w:ascii="Verdana" w:hAnsi="Verdana" w:cs="Arial"/>
          <w:b/>
          <w:bCs/>
          <w:snapToGrid w:val="0"/>
          <w:sz w:val="20"/>
          <w:szCs w:val="20"/>
        </w:rPr>
        <w:t>49</w:t>
      </w:r>
      <w:r>
        <w:rPr>
          <w:rFonts w:ascii="Verdana" w:hAnsi="Verdana" w:cs="Arial"/>
          <w:b/>
          <w:bCs/>
          <w:snapToGrid w:val="0"/>
          <w:sz w:val="20"/>
          <w:szCs w:val="20"/>
        </w:rPr>
        <w:t>/202</w:t>
      </w:r>
      <w:r w:rsidR="00116DAE">
        <w:rPr>
          <w:rFonts w:ascii="Verdana" w:hAnsi="Verdana" w:cs="Arial"/>
          <w:b/>
          <w:bCs/>
          <w:snapToGrid w:val="0"/>
          <w:sz w:val="20"/>
          <w:szCs w:val="20"/>
        </w:rPr>
        <w:t>3</w:t>
      </w:r>
    </w:p>
    <w:p w:rsidR="00A308C2" w:rsidRPr="003A19E1" w:rsidRDefault="00A308C2" w:rsidP="00A308C2">
      <w:pPr>
        <w:widowControl w:val="0"/>
        <w:tabs>
          <w:tab w:val="left" w:pos="709"/>
          <w:tab w:val="left" w:pos="1276"/>
        </w:tabs>
        <w:ind w:right="90"/>
        <w:jc w:val="both"/>
        <w:rPr>
          <w:rFonts w:ascii="Verdana" w:hAnsi="Verdana" w:cs="Arial"/>
          <w:b/>
          <w:bCs/>
          <w:snapToGrid w:val="0"/>
          <w:sz w:val="20"/>
          <w:szCs w:val="20"/>
        </w:rPr>
      </w:pPr>
    </w:p>
    <w:p w:rsidR="00A308C2" w:rsidRPr="00583508" w:rsidRDefault="00A308C2" w:rsidP="00A308C2">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w:t>
      </w:r>
      <w:r w:rsidRPr="003A19E1">
        <w:rPr>
          <w:rFonts w:ascii="Verdana" w:hAnsi="Verdana" w:cs="Tahoma"/>
          <w:b/>
          <w:i/>
          <w:sz w:val="20"/>
          <w:szCs w:val="20"/>
        </w:rPr>
        <w:t xml:space="preserve">EGISTRO DE PREÇOS </w:t>
      </w:r>
      <w:r w:rsidRPr="00206AC3">
        <w:rPr>
          <w:rFonts w:ascii="Verdana" w:hAnsi="Verdana" w:cs="Tahoma"/>
          <w:b/>
          <w:i/>
          <w:sz w:val="20"/>
          <w:szCs w:val="20"/>
        </w:rPr>
        <w:t>PARA FUTURA E EVENTUAL CONTRATAÇÃO DE EMPRESA ESPECIALIZADA NA PRESTAÇÃO DE SERVIÇOS DE MECÂNICA PARA MANUTENÇÃO PREVENTIVA E CORRETIVA EM VEÍCULOS DA FROTA MUNICIPAL DA LINHA MÉDIA E DA LINHA LEVE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116DAE">
        <w:rPr>
          <w:rFonts w:ascii="Verdana" w:hAnsi="Verdana"/>
          <w:sz w:val="20"/>
          <w:szCs w:val="20"/>
        </w:rPr>
        <w:t>49</w:t>
      </w:r>
      <w:r>
        <w:rPr>
          <w:rFonts w:ascii="Verdana" w:hAnsi="Verdana"/>
          <w:sz w:val="20"/>
          <w:szCs w:val="20"/>
        </w:rPr>
        <w:t>/202</w:t>
      </w:r>
      <w:r w:rsidR="00116DAE">
        <w:rPr>
          <w:rFonts w:ascii="Verdana" w:hAnsi="Verdana"/>
          <w:sz w:val="20"/>
          <w:szCs w:val="20"/>
        </w:rPr>
        <w:t>3</w:t>
      </w:r>
      <w:r w:rsidRPr="003A19E1">
        <w:rPr>
          <w:rFonts w:ascii="Verdana" w:hAnsi="Verdana"/>
          <w:sz w:val="20"/>
          <w:szCs w:val="20"/>
        </w:rPr>
        <w:t xml:space="preserve">, </w:t>
      </w:r>
      <w:r>
        <w:rPr>
          <w:rFonts w:ascii="Verdana" w:hAnsi="Verdana"/>
          <w:sz w:val="20"/>
          <w:szCs w:val="20"/>
        </w:rPr>
        <w:t>autorizado pelo Processo n.º 0</w:t>
      </w:r>
      <w:r w:rsidR="00116DAE">
        <w:rPr>
          <w:rFonts w:ascii="Verdana" w:hAnsi="Verdana"/>
          <w:sz w:val="20"/>
          <w:szCs w:val="20"/>
        </w:rPr>
        <w:t>118</w:t>
      </w:r>
      <w:r>
        <w:rPr>
          <w:rFonts w:ascii="Verdana" w:hAnsi="Verdana"/>
          <w:sz w:val="20"/>
          <w:szCs w:val="20"/>
        </w:rPr>
        <w:t>/202</w:t>
      </w:r>
      <w:r w:rsidR="00116DAE">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A308C2" w:rsidRPr="003A19E1" w:rsidRDefault="00A308C2" w:rsidP="00A308C2">
      <w:pPr>
        <w:widowControl w:val="0"/>
        <w:tabs>
          <w:tab w:val="left" w:pos="709"/>
          <w:tab w:val="left" w:pos="1276"/>
        </w:tabs>
        <w:ind w:right="90"/>
        <w:jc w:val="both"/>
        <w:rPr>
          <w:rFonts w:ascii="Verdana" w:hAnsi="Verdana"/>
          <w:sz w:val="20"/>
          <w:szCs w:val="20"/>
        </w:rPr>
      </w:pPr>
    </w:p>
    <w:p w:rsidR="00A308C2" w:rsidRPr="003A19E1" w:rsidRDefault="00A308C2" w:rsidP="00A308C2">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206AC3">
        <w:rPr>
          <w:rFonts w:ascii="Verdana" w:hAnsi="Verdana" w:cs="Tahoma"/>
          <w:b/>
          <w:i/>
          <w:sz w:val="20"/>
          <w:szCs w:val="20"/>
        </w:rPr>
        <w:t>REGISTRO DE PREÇOS PARA FUTURA E EVENTUAL CONTRATAÇÃO DE EMPRESA ESPECIALIZADA NA PRESTAÇÃO DE SERVIÇOS DE MECÂNICA PARA MANUTENÇÃO PREVENTIVA E CORRETIVA EM VEÍCULOS DA FROTA MUNICIPAL DA LINHA MÉDIA E DA LINHA LEVE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116DAE">
        <w:rPr>
          <w:rFonts w:ascii="Verdana" w:hAnsi="Verdana"/>
          <w:sz w:val="20"/>
          <w:szCs w:val="20"/>
        </w:rPr>
        <w:t>49</w:t>
      </w:r>
      <w:r>
        <w:rPr>
          <w:rFonts w:ascii="Verdana" w:hAnsi="Verdana"/>
          <w:sz w:val="20"/>
          <w:szCs w:val="20"/>
        </w:rPr>
        <w:t>/202</w:t>
      </w:r>
      <w:r w:rsidR="00116DAE">
        <w:rPr>
          <w:rFonts w:ascii="Verdana" w:hAnsi="Verdana"/>
          <w:sz w:val="20"/>
          <w:szCs w:val="20"/>
        </w:rPr>
        <w:t>3</w:t>
      </w:r>
      <w:r>
        <w:rPr>
          <w:rFonts w:ascii="Verdana" w:hAnsi="Verdana"/>
          <w:sz w:val="20"/>
          <w:szCs w:val="20"/>
        </w:rPr>
        <w:t>, Processo n° 0</w:t>
      </w:r>
      <w:r w:rsidR="00116DAE">
        <w:rPr>
          <w:rFonts w:ascii="Verdana" w:hAnsi="Verdana"/>
          <w:sz w:val="20"/>
          <w:szCs w:val="20"/>
        </w:rPr>
        <w:t>118</w:t>
      </w:r>
      <w:r>
        <w:rPr>
          <w:rFonts w:ascii="Verdana" w:hAnsi="Verdana"/>
          <w:sz w:val="20"/>
          <w:szCs w:val="20"/>
        </w:rPr>
        <w:t>/202</w:t>
      </w:r>
      <w:r w:rsidR="00116DAE">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A308C2" w:rsidRPr="003A19E1" w:rsidRDefault="00A308C2" w:rsidP="00A308C2">
      <w:pPr>
        <w:tabs>
          <w:tab w:val="left" w:pos="709"/>
          <w:tab w:val="left" w:pos="1276"/>
        </w:tabs>
        <w:jc w:val="both"/>
        <w:rPr>
          <w:rFonts w:ascii="Verdana" w:hAnsi="Verdana"/>
          <w:sz w:val="20"/>
          <w:szCs w:val="20"/>
        </w:rPr>
      </w:pPr>
    </w:p>
    <w:p w:rsidR="00A308C2" w:rsidRPr="00D45DD7"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116DAE">
        <w:rPr>
          <w:rFonts w:ascii="Verdana" w:hAnsi="Verdana"/>
          <w:sz w:val="20"/>
          <w:szCs w:val="20"/>
        </w:rPr>
        <w:t>49</w:t>
      </w:r>
      <w:r>
        <w:rPr>
          <w:rFonts w:ascii="Verdana" w:hAnsi="Verdana"/>
          <w:sz w:val="20"/>
          <w:szCs w:val="20"/>
        </w:rPr>
        <w:t>/202</w:t>
      </w:r>
      <w:r w:rsidR="00116DAE">
        <w:rPr>
          <w:rFonts w:ascii="Verdana" w:hAnsi="Verdana"/>
          <w:sz w:val="20"/>
          <w:szCs w:val="20"/>
        </w:rPr>
        <w:t>3</w:t>
      </w:r>
      <w:r>
        <w:rPr>
          <w:rFonts w:ascii="Verdana" w:hAnsi="Verdana"/>
          <w:sz w:val="20"/>
          <w:szCs w:val="20"/>
        </w:rPr>
        <w:t>, Processo nº 0</w:t>
      </w:r>
      <w:r w:rsidR="00116DAE">
        <w:rPr>
          <w:rFonts w:ascii="Verdana" w:hAnsi="Verdana"/>
          <w:sz w:val="20"/>
          <w:szCs w:val="20"/>
        </w:rPr>
        <w:t>118</w:t>
      </w:r>
      <w:r>
        <w:rPr>
          <w:rFonts w:ascii="Verdana" w:hAnsi="Verdana"/>
          <w:sz w:val="20"/>
          <w:szCs w:val="20"/>
        </w:rPr>
        <w:t>/202</w:t>
      </w:r>
      <w:r w:rsidR="00116DAE">
        <w:rPr>
          <w:rFonts w:ascii="Verdana" w:hAnsi="Verdana"/>
          <w:sz w:val="20"/>
          <w:szCs w:val="20"/>
        </w:rPr>
        <w:t>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A308C2" w:rsidRPr="003A19E1" w:rsidRDefault="00A308C2" w:rsidP="00A308C2">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lastRenderedPageBreak/>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A308C2" w:rsidRPr="003A19E1" w:rsidRDefault="00A308C2" w:rsidP="00A308C2">
      <w:pPr>
        <w:tabs>
          <w:tab w:val="left" w:pos="709"/>
          <w:tab w:val="left" w:pos="1276"/>
        </w:tabs>
        <w:jc w:val="both"/>
        <w:rPr>
          <w:rFonts w:ascii="Verdana" w:hAnsi="Verdana"/>
          <w:b/>
          <w:sz w:val="20"/>
          <w:szCs w:val="20"/>
        </w:rPr>
      </w:pPr>
    </w:p>
    <w:p w:rsidR="00A308C2" w:rsidRPr="003A19E1" w:rsidRDefault="00A308C2" w:rsidP="00A308C2">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116DAE">
        <w:rPr>
          <w:rFonts w:ascii="Verdana" w:hAnsi="Verdana"/>
          <w:sz w:val="20"/>
          <w:szCs w:val="20"/>
        </w:rPr>
        <w:t>sua assinatura.</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A308C2" w:rsidRPr="003A19E1" w:rsidRDefault="00A308C2" w:rsidP="00A308C2">
      <w:pPr>
        <w:pStyle w:val="Corpodetexto2"/>
        <w:widowControl w:val="0"/>
        <w:tabs>
          <w:tab w:val="left" w:pos="709"/>
          <w:tab w:val="left" w:pos="993"/>
        </w:tabs>
        <w:ind w:left="708"/>
        <w:rPr>
          <w:rFonts w:ascii="Verdana" w:hAnsi="Verdana" w:cs="Arial"/>
          <w:color w:val="000000"/>
          <w:sz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A308C2" w:rsidRPr="003A19E1" w:rsidRDefault="00A308C2" w:rsidP="00A308C2">
      <w:pPr>
        <w:widowControl w:val="0"/>
        <w:tabs>
          <w:tab w:val="left" w:pos="709"/>
          <w:tab w:val="left" w:pos="993"/>
        </w:tabs>
        <w:jc w:val="both"/>
        <w:rPr>
          <w:rFonts w:ascii="Verdana" w:hAnsi="Verdana" w:cs="Arial"/>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A308C2" w:rsidRPr="003A19E1" w:rsidRDefault="00A308C2" w:rsidP="00A308C2">
      <w:pPr>
        <w:widowControl w:val="0"/>
        <w:tabs>
          <w:tab w:val="left" w:pos="709"/>
          <w:tab w:val="left" w:pos="993"/>
        </w:tabs>
        <w:jc w:val="both"/>
        <w:rPr>
          <w:rFonts w:ascii="Verdana" w:hAnsi="Verdana"/>
          <w:b/>
          <w:bCs/>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 xml:space="preserve">Efetuar a contratação, se assim for necessário, sendo que o contrato poderá ser formalizado a qualquer tempo durante o prazo vigente da Ata de Registro de Preços sobre o saldo remanescente </w:t>
      </w:r>
      <w:r w:rsidRPr="003A19E1">
        <w:rPr>
          <w:rFonts w:ascii="Verdana" w:hAnsi="Verdana"/>
          <w:sz w:val="20"/>
          <w:szCs w:val="20"/>
        </w:rPr>
        <w:lastRenderedPageBreak/>
        <w:t>do item, por prazo a ser determinado pela Administração, conforme a minuta anexa ao Edital.</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A308C2" w:rsidRPr="003A19E1" w:rsidRDefault="00A308C2" w:rsidP="00A308C2">
      <w:pPr>
        <w:widowControl w:val="0"/>
        <w:tabs>
          <w:tab w:val="left" w:pos="709"/>
          <w:tab w:val="left" w:pos="993"/>
        </w:tabs>
        <w:jc w:val="both"/>
        <w:rPr>
          <w:rFonts w:ascii="Verdana" w:hAnsi="Verdana"/>
          <w:color w:val="FF0000"/>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registrados;</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A308C2" w:rsidRPr="003A19E1" w:rsidRDefault="00A308C2" w:rsidP="00A308C2">
      <w:pPr>
        <w:widowControl w:val="0"/>
        <w:tabs>
          <w:tab w:val="left" w:pos="709"/>
          <w:tab w:val="left" w:pos="993"/>
        </w:tabs>
        <w:jc w:val="both"/>
        <w:rPr>
          <w:rFonts w:ascii="Verdana" w:hAnsi="Verdana" w:cs="Arial"/>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A308C2" w:rsidRPr="003A19E1" w:rsidRDefault="00A308C2" w:rsidP="00A308C2">
      <w:pPr>
        <w:widowControl w:val="0"/>
        <w:tabs>
          <w:tab w:val="left" w:pos="709"/>
          <w:tab w:val="left" w:pos="993"/>
          <w:tab w:val="left" w:pos="1134"/>
        </w:tabs>
        <w:jc w:val="both"/>
        <w:rPr>
          <w:rFonts w:ascii="Verdana" w:hAnsi="Verdana" w:cs="Arial"/>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A308C2" w:rsidRPr="003A19E1" w:rsidRDefault="00A308C2" w:rsidP="00A308C2">
      <w:pPr>
        <w:widowControl w:val="0"/>
        <w:tabs>
          <w:tab w:val="left" w:pos="709"/>
          <w:tab w:val="left" w:pos="1276"/>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A308C2" w:rsidRPr="003A19E1" w:rsidRDefault="00A308C2" w:rsidP="00A308C2">
      <w:pPr>
        <w:widowControl w:val="0"/>
        <w:tabs>
          <w:tab w:val="left" w:pos="709"/>
          <w:tab w:val="left" w:pos="993"/>
        </w:tabs>
        <w:jc w:val="both"/>
        <w:rPr>
          <w:rFonts w:ascii="Verdana" w:hAnsi="Verdana"/>
          <w:sz w:val="20"/>
          <w:szCs w:val="20"/>
        </w:rPr>
      </w:pPr>
    </w:p>
    <w:p w:rsidR="00A308C2" w:rsidRPr="003A19E1" w:rsidRDefault="00A308C2" w:rsidP="00A308C2">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A308C2" w:rsidRPr="003A19E1" w:rsidRDefault="00A308C2" w:rsidP="00A308C2">
      <w:pPr>
        <w:widowControl w:val="0"/>
        <w:tabs>
          <w:tab w:val="left" w:pos="709"/>
          <w:tab w:val="left" w:pos="993"/>
        </w:tabs>
        <w:jc w:val="both"/>
        <w:rPr>
          <w:rFonts w:ascii="Verdana" w:hAnsi="Verdana" w:cs="Arial"/>
          <w:sz w:val="20"/>
          <w:szCs w:val="20"/>
        </w:rPr>
      </w:pPr>
    </w:p>
    <w:p w:rsidR="00A308C2" w:rsidRPr="003A19E1" w:rsidRDefault="00A308C2" w:rsidP="00A308C2">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A308C2" w:rsidRPr="003A19E1" w:rsidRDefault="00A308C2" w:rsidP="00A308C2">
      <w:pPr>
        <w:tabs>
          <w:tab w:val="left" w:pos="709"/>
          <w:tab w:val="left" w:pos="1276"/>
        </w:tabs>
        <w:ind w:left="300"/>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A308C2" w:rsidRPr="003A19E1" w:rsidRDefault="00A308C2" w:rsidP="00A308C2">
      <w:pPr>
        <w:tabs>
          <w:tab w:val="left" w:pos="709"/>
          <w:tab w:val="left" w:pos="1276"/>
        </w:tabs>
        <w:ind w:left="300"/>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A308C2" w:rsidRPr="003A19E1" w:rsidRDefault="00A308C2" w:rsidP="00A308C2">
      <w:pPr>
        <w:tabs>
          <w:tab w:val="left" w:pos="709"/>
          <w:tab w:val="left" w:pos="1276"/>
        </w:tabs>
        <w:ind w:left="300"/>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A308C2" w:rsidRPr="003A19E1" w:rsidRDefault="00A308C2" w:rsidP="00A308C2">
      <w:pPr>
        <w:tabs>
          <w:tab w:val="left" w:pos="709"/>
          <w:tab w:val="left" w:pos="1276"/>
        </w:tabs>
        <w:ind w:left="300"/>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A308C2" w:rsidRPr="003A19E1" w:rsidRDefault="00A308C2" w:rsidP="00A308C2">
      <w:pPr>
        <w:tabs>
          <w:tab w:val="left" w:pos="709"/>
          <w:tab w:val="left" w:pos="1276"/>
        </w:tabs>
        <w:ind w:left="300"/>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A308C2" w:rsidRPr="003A19E1" w:rsidRDefault="00A308C2" w:rsidP="00A308C2">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A308C2" w:rsidRPr="003A19E1" w:rsidRDefault="00A308C2" w:rsidP="00A308C2">
      <w:pPr>
        <w:tabs>
          <w:tab w:val="left" w:pos="709"/>
          <w:tab w:val="left" w:pos="1276"/>
        </w:tabs>
        <w:ind w:left="600"/>
        <w:jc w:val="both"/>
        <w:rPr>
          <w:rFonts w:ascii="Verdana" w:hAnsi="Verdana"/>
          <w:sz w:val="20"/>
          <w:szCs w:val="20"/>
        </w:rPr>
      </w:pPr>
    </w:p>
    <w:p w:rsidR="00A308C2" w:rsidRPr="003A19E1" w:rsidRDefault="00A308C2" w:rsidP="00A308C2">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A308C2" w:rsidRPr="003A19E1" w:rsidRDefault="00A308C2" w:rsidP="00A308C2">
      <w:pPr>
        <w:tabs>
          <w:tab w:val="left" w:pos="709"/>
          <w:tab w:val="left" w:pos="1276"/>
        </w:tabs>
        <w:ind w:left="600"/>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A308C2" w:rsidRPr="003A19E1" w:rsidRDefault="00A308C2" w:rsidP="00A308C2">
      <w:pPr>
        <w:tabs>
          <w:tab w:val="left" w:pos="709"/>
          <w:tab w:val="left" w:pos="1276"/>
        </w:tabs>
        <w:jc w:val="both"/>
        <w:rPr>
          <w:rFonts w:ascii="Verdana" w:hAnsi="Verdana"/>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A308C2" w:rsidRPr="003A19E1" w:rsidRDefault="00A308C2" w:rsidP="00A308C2">
      <w:pPr>
        <w:tabs>
          <w:tab w:val="left" w:pos="709"/>
          <w:tab w:val="left" w:pos="1276"/>
        </w:tabs>
        <w:jc w:val="both"/>
        <w:rPr>
          <w:rFonts w:ascii="Verdana" w:hAnsi="Verdana"/>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A308C2" w:rsidRPr="003A19E1" w:rsidRDefault="00A308C2" w:rsidP="00A308C2">
      <w:pPr>
        <w:tabs>
          <w:tab w:val="left" w:pos="709"/>
          <w:tab w:val="left" w:pos="1276"/>
        </w:tabs>
        <w:jc w:val="both"/>
        <w:rPr>
          <w:rFonts w:ascii="Verdana" w:hAnsi="Verdana"/>
          <w:b/>
          <w:bCs/>
          <w:sz w:val="20"/>
          <w:szCs w:val="20"/>
        </w:rPr>
      </w:pPr>
    </w:p>
    <w:p w:rsidR="00A308C2"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lastRenderedPageBreak/>
        <w:t>CLÁUSULA OI</w:t>
      </w:r>
      <w:r>
        <w:rPr>
          <w:rFonts w:ascii="Verdana" w:hAnsi="Verdana"/>
          <w:b/>
          <w:bCs/>
          <w:sz w:val="20"/>
          <w:szCs w:val="20"/>
        </w:rPr>
        <w:t>TAVA - DO RECEBIMENTO DO OBJETO</w:t>
      </w:r>
    </w:p>
    <w:p w:rsidR="00A308C2" w:rsidRPr="003A19E1" w:rsidRDefault="00A308C2" w:rsidP="00A308C2">
      <w:pPr>
        <w:tabs>
          <w:tab w:val="left" w:pos="709"/>
          <w:tab w:val="left" w:pos="1276"/>
        </w:tabs>
        <w:jc w:val="both"/>
        <w:rPr>
          <w:rFonts w:ascii="Verdana" w:hAnsi="Verdana"/>
          <w:b/>
          <w:bCs/>
          <w:sz w:val="20"/>
          <w:szCs w:val="20"/>
        </w:rPr>
      </w:pPr>
    </w:p>
    <w:p w:rsidR="00A308C2" w:rsidRDefault="00A308C2" w:rsidP="00A308C2">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A308C2" w:rsidRDefault="00A308C2" w:rsidP="00A308C2">
      <w:pPr>
        <w:widowControl w:val="0"/>
        <w:tabs>
          <w:tab w:val="left" w:pos="1440"/>
          <w:tab w:val="left" w:pos="1980"/>
        </w:tabs>
        <w:jc w:val="both"/>
        <w:rPr>
          <w:rFonts w:ascii="Verdana" w:hAnsi="Verdana" w:cs="Tahoma"/>
          <w:sz w:val="19"/>
          <w:szCs w:val="19"/>
        </w:rPr>
      </w:pPr>
    </w:p>
    <w:p w:rsidR="00A308C2" w:rsidRPr="00854105" w:rsidRDefault="00A308C2" w:rsidP="00A308C2">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A308C2" w:rsidRDefault="00A308C2" w:rsidP="00A308C2">
      <w:pPr>
        <w:widowControl w:val="0"/>
        <w:tabs>
          <w:tab w:val="left" w:pos="1440"/>
          <w:tab w:val="left" w:pos="1980"/>
        </w:tabs>
        <w:jc w:val="both"/>
        <w:rPr>
          <w:rFonts w:ascii="Verdana" w:hAnsi="Verdana" w:cs="Tahoma"/>
          <w:sz w:val="19"/>
          <w:szCs w:val="19"/>
        </w:rPr>
      </w:pPr>
    </w:p>
    <w:p w:rsidR="00A308C2" w:rsidRPr="00854105" w:rsidRDefault="00A308C2" w:rsidP="00A308C2">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A contratada se responsabilizará pelo pagamento dos seus profissionais e ainda nos encargos de natureza fiscal e trabalhista.</w:t>
      </w:r>
    </w:p>
    <w:p w:rsidR="00A308C2" w:rsidRPr="00854105" w:rsidRDefault="00A308C2" w:rsidP="00A308C2">
      <w:pPr>
        <w:widowControl w:val="0"/>
        <w:tabs>
          <w:tab w:val="left" w:pos="1440"/>
          <w:tab w:val="left" w:pos="1980"/>
        </w:tabs>
        <w:jc w:val="both"/>
        <w:rPr>
          <w:rFonts w:ascii="Verdana" w:hAnsi="Verdana" w:cs="Tahoma"/>
          <w:sz w:val="19"/>
          <w:szCs w:val="19"/>
        </w:rPr>
      </w:pPr>
    </w:p>
    <w:p w:rsidR="00A308C2" w:rsidRPr="00854105" w:rsidRDefault="00A308C2" w:rsidP="00A308C2">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Todos os tributos de natureza Municipal, Estadual e Federal ficará sob a responsabilidade da CONTRATADA.</w:t>
      </w:r>
    </w:p>
    <w:p w:rsidR="00A308C2" w:rsidRPr="003A19E1" w:rsidRDefault="00A308C2" w:rsidP="00A308C2">
      <w:pPr>
        <w:pStyle w:val="Recuodecorpodetexto"/>
        <w:tabs>
          <w:tab w:val="left" w:pos="709"/>
          <w:tab w:val="left" w:pos="993"/>
          <w:tab w:val="left" w:pos="1276"/>
        </w:tabs>
        <w:spacing w:after="0"/>
        <w:ind w:left="0" w:right="-1"/>
        <w:jc w:val="both"/>
        <w:rPr>
          <w:rFonts w:ascii="Verdana" w:hAnsi="Verdana"/>
          <w:sz w:val="20"/>
          <w:szCs w:val="20"/>
        </w:rPr>
      </w:pPr>
    </w:p>
    <w:p w:rsidR="00A308C2" w:rsidRDefault="00A308C2" w:rsidP="00A308C2">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A308C2" w:rsidRPr="003A19E1" w:rsidRDefault="00A308C2" w:rsidP="00A308C2">
      <w:pPr>
        <w:tabs>
          <w:tab w:val="left" w:pos="709"/>
          <w:tab w:val="left" w:pos="1276"/>
        </w:tabs>
        <w:jc w:val="both"/>
        <w:rPr>
          <w:rFonts w:ascii="Verdana" w:hAnsi="Verdana" w:cs="Arial"/>
          <w:bCs/>
          <w:snapToGrid w:val="0"/>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A308C2" w:rsidRPr="003A19E1" w:rsidRDefault="00A308C2" w:rsidP="00A308C2">
      <w:pPr>
        <w:tabs>
          <w:tab w:val="left" w:pos="709"/>
          <w:tab w:val="left" w:pos="1276"/>
        </w:tabs>
        <w:jc w:val="both"/>
        <w:rPr>
          <w:rFonts w:ascii="Verdana" w:hAnsi="Verdana" w:cs="Arial"/>
          <w:sz w:val="20"/>
          <w:szCs w:val="20"/>
        </w:rPr>
      </w:pPr>
    </w:p>
    <w:p w:rsidR="00A308C2" w:rsidRPr="003A19E1" w:rsidRDefault="00A308C2" w:rsidP="00A308C2">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A308C2" w:rsidRPr="003A19E1" w:rsidRDefault="00A308C2" w:rsidP="00A308C2">
      <w:pPr>
        <w:tabs>
          <w:tab w:val="left" w:pos="709"/>
          <w:tab w:val="left" w:pos="1276"/>
        </w:tabs>
        <w:ind w:left="360"/>
        <w:jc w:val="both"/>
        <w:rPr>
          <w:rFonts w:ascii="Verdana" w:hAnsi="Verdana"/>
          <w:bCs/>
          <w:sz w:val="20"/>
          <w:szCs w:val="20"/>
        </w:rPr>
      </w:pPr>
    </w:p>
    <w:p w:rsidR="00A308C2" w:rsidRPr="003A19E1" w:rsidRDefault="00A308C2" w:rsidP="00A308C2">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A308C2" w:rsidRPr="003A19E1" w:rsidRDefault="00A308C2" w:rsidP="00A308C2">
      <w:pPr>
        <w:tabs>
          <w:tab w:val="left" w:pos="709"/>
          <w:tab w:val="left" w:pos="1276"/>
        </w:tabs>
        <w:ind w:left="360"/>
        <w:jc w:val="both"/>
        <w:rPr>
          <w:rFonts w:ascii="Verdana" w:hAnsi="Verdana"/>
          <w:bCs/>
          <w:sz w:val="20"/>
          <w:szCs w:val="20"/>
        </w:rPr>
      </w:pPr>
    </w:p>
    <w:p w:rsidR="00A308C2" w:rsidRPr="003A19E1" w:rsidRDefault="00A308C2" w:rsidP="00A308C2">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A308C2" w:rsidRPr="003A19E1" w:rsidRDefault="00A308C2" w:rsidP="00A308C2">
      <w:pPr>
        <w:tabs>
          <w:tab w:val="left" w:pos="709"/>
          <w:tab w:val="left" w:pos="1276"/>
        </w:tabs>
        <w:ind w:left="360"/>
        <w:jc w:val="both"/>
        <w:rPr>
          <w:rFonts w:ascii="Verdana" w:hAnsi="Verdana"/>
          <w:b/>
          <w:sz w:val="20"/>
          <w:szCs w:val="20"/>
        </w:rPr>
      </w:pPr>
    </w:p>
    <w:p w:rsidR="00A308C2" w:rsidRPr="003A19E1" w:rsidRDefault="00A308C2" w:rsidP="00A308C2">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A308C2" w:rsidRPr="003A19E1" w:rsidRDefault="00A308C2" w:rsidP="00A308C2">
      <w:pPr>
        <w:tabs>
          <w:tab w:val="left" w:pos="709"/>
          <w:tab w:val="left" w:pos="1276"/>
        </w:tabs>
        <w:ind w:left="360"/>
        <w:jc w:val="both"/>
        <w:rPr>
          <w:rFonts w:ascii="Verdana" w:hAnsi="Verdana"/>
          <w:bCs/>
          <w:sz w:val="20"/>
          <w:szCs w:val="20"/>
        </w:rPr>
      </w:pPr>
    </w:p>
    <w:p w:rsidR="00A308C2" w:rsidRPr="003A19E1" w:rsidRDefault="00A308C2" w:rsidP="00A308C2">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A308C2" w:rsidRPr="003A19E1" w:rsidRDefault="00A308C2" w:rsidP="00A308C2">
      <w:pPr>
        <w:tabs>
          <w:tab w:val="left" w:pos="709"/>
          <w:tab w:val="left" w:pos="1276"/>
        </w:tabs>
        <w:jc w:val="both"/>
        <w:rPr>
          <w:rFonts w:ascii="Verdana" w:hAnsi="Verdana"/>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lastRenderedPageBreak/>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A308C2" w:rsidRPr="003A19E1" w:rsidRDefault="00A308C2" w:rsidP="00A308C2">
      <w:pPr>
        <w:tabs>
          <w:tab w:val="left" w:pos="709"/>
          <w:tab w:val="left" w:pos="1276"/>
        </w:tabs>
        <w:jc w:val="both"/>
        <w:rPr>
          <w:rFonts w:ascii="Verdana" w:hAnsi="Verdana"/>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A308C2" w:rsidRPr="003A19E1" w:rsidRDefault="00A308C2" w:rsidP="00A308C2">
      <w:pPr>
        <w:tabs>
          <w:tab w:val="left" w:pos="709"/>
          <w:tab w:val="left" w:pos="1276"/>
        </w:tabs>
        <w:ind w:left="300"/>
        <w:jc w:val="both"/>
        <w:rPr>
          <w:rFonts w:ascii="Verdana" w:hAnsi="Verdana"/>
          <w:sz w:val="20"/>
          <w:szCs w:val="20"/>
        </w:rPr>
      </w:pPr>
    </w:p>
    <w:p w:rsidR="00A308C2" w:rsidRPr="003A19E1" w:rsidRDefault="00A308C2" w:rsidP="00A308C2">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A308C2" w:rsidRPr="003A19E1" w:rsidRDefault="00A308C2" w:rsidP="00A308C2">
      <w:pPr>
        <w:tabs>
          <w:tab w:val="left" w:pos="709"/>
          <w:tab w:val="left" w:pos="1276"/>
        </w:tabs>
        <w:jc w:val="both"/>
        <w:rPr>
          <w:rFonts w:ascii="Verdana" w:hAnsi="Verdana"/>
          <w:color w:val="FF0000"/>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A308C2" w:rsidRPr="003A19E1" w:rsidRDefault="00A308C2" w:rsidP="00A308C2">
      <w:pPr>
        <w:tabs>
          <w:tab w:val="left" w:pos="709"/>
          <w:tab w:val="left" w:pos="1276"/>
        </w:tabs>
        <w:jc w:val="both"/>
        <w:rPr>
          <w:rFonts w:ascii="Verdana" w:hAnsi="Verdana"/>
          <w:b/>
          <w:bCs/>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w:t>
      </w:r>
      <w:r w:rsidR="00116DAE">
        <w:rPr>
          <w:rFonts w:ascii="Verdana" w:hAnsi="Verdana"/>
          <w:sz w:val="20"/>
          <w:szCs w:val="20"/>
        </w:rPr>
        <w:t>______/2023</w:t>
      </w:r>
      <w:r w:rsidRPr="00583508">
        <w:rPr>
          <w:rFonts w:ascii="Verdana" w:hAnsi="Verdana"/>
          <w:sz w:val="20"/>
          <w:szCs w:val="20"/>
        </w:rPr>
        <w:t>.</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A308C2" w:rsidRPr="003A19E1" w:rsidRDefault="00A308C2" w:rsidP="00A308C2">
      <w:pPr>
        <w:tabs>
          <w:tab w:val="left" w:pos="709"/>
          <w:tab w:val="left" w:pos="1276"/>
        </w:tabs>
        <w:jc w:val="both"/>
        <w:rPr>
          <w:rFonts w:ascii="Verdana" w:hAnsi="Verdana"/>
          <w:bCs/>
          <w:sz w:val="20"/>
          <w:szCs w:val="20"/>
        </w:rPr>
      </w:pPr>
    </w:p>
    <w:p w:rsidR="00A308C2" w:rsidRPr="003A19E1" w:rsidRDefault="00A308C2" w:rsidP="00A308C2">
      <w:pPr>
        <w:tabs>
          <w:tab w:val="left" w:pos="709"/>
          <w:tab w:val="left" w:pos="1276"/>
        </w:tabs>
        <w:jc w:val="both"/>
        <w:rPr>
          <w:rFonts w:ascii="Verdana" w:hAnsi="Verdana"/>
          <w:bCs/>
          <w:sz w:val="20"/>
          <w:szCs w:val="20"/>
        </w:rPr>
      </w:pPr>
    </w:p>
    <w:p w:rsidR="00A308C2" w:rsidRPr="003A19E1" w:rsidRDefault="00A308C2" w:rsidP="00A308C2">
      <w:pPr>
        <w:tabs>
          <w:tab w:val="left" w:pos="709"/>
          <w:tab w:val="left" w:pos="1276"/>
        </w:tabs>
        <w:jc w:val="both"/>
        <w:rPr>
          <w:rFonts w:ascii="Verdana" w:hAnsi="Verdana"/>
          <w:bCs/>
          <w:sz w:val="20"/>
          <w:szCs w:val="20"/>
        </w:rPr>
      </w:pPr>
      <w:r w:rsidRPr="003A19E1">
        <w:rPr>
          <w:rFonts w:ascii="Verdana" w:hAnsi="Verdana"/>
          <w:bCs/>
          <w:sz w:val="20"/>
          <w:szCs w:val="20"/>
        </w:rPr>
        <w:t>...................................................</w:t>
      </w:r>
    </w:p>
    <w:p w:rsidR="00A308C2" w:rsidRPr="003A19E1" w:rsidRDefault="00A308C2" w:rsidP="00A308C2">
      <w:pPr>
        <w:widowControl w:val="0"/>
        <w:tabs>
          <w:tab w:val="left" w:pos="709"/>
          <w:tab w:val="left" w:pos="1276"/>
        </w:tabs>
        <w:rPr>
          <w:rFonts w:ascii="Verdana" w:hAnsi="Verdana"/>
          <w:b/>
          <w:iCs/>
          <w:sz w:val="20"/>
          <w:szCs w:val="20"/>
        </w:rPr>
      </w:pPr>
      <w:r w:rsidRPr="003A19E1">
        <w:rPr>
          <w:rFonts w:ascii="Verdana" w:hAnsi="Verdana"/>
          <w:b/>
          <w:iCs/>
          <w:sz w:val="20"/>
          <w:szCs w:val="20"/>
        </w:rPr>
        <w:lastRenderedPageBreak/>
        <w:t>Aguinaldo dos Santos</w:t>
      </w:r>
    </w:p>
    <w:p w:rsidR="00A308C2" w:rsidRPr="003A19E1" w:rsidRDefault="00A308C2" w:rsidP="00A308C2">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sz w:val="20"/>
          <w:szCs w:val="20"/>
        </w:rPr>
      </w:pPr>
    </w:p>
    <w:p w:rsidR="00A308C2" w:rsidRPr="003A19E1" w:rsidRDefault="00A308C2" w:rsidP="00A308C2">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A308C2" w:rsidRPr="003A19E1" w:rsidRDefault="00A308C2" w:rsidP="00A308C2">
      <w:pPr>
        <w:widowControl w:val="0"/>
        <w:tabs>
          <w:tab w:val="left" w:pos="709"/>
          <w:tab w:val="left" w:pos="1276"/>
          <w:tab w:val="left" w:pos="5103"/>
        </w:tabs>
        <w:rPr>
          <w:rFonts w:ascii="Verdana" w:hAnsi="Verdana"/>
          <w:iCs/>
          <w:sz w:val="20"/>
          <w:szCs w:val="20"/>
        </w:rPr>
      </w:pPr>
    </w:p>
    <w:p w:rsidR="00A308C2" w:rsidRPr="003A19E1" w:rsidRDefault="00A308C2" w:rsidP="00A308C2">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A308C2" w:rsidRPr="003A19E1" w:rsidRDefault="00A308C2" w:rsidP="00A308C2">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A308C2" w:rsidRPr="003A19E1" w:rsidRDefault="00A308C2" w:rsidP="00A308C2">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A308C2" w:rsidRDefault="00A308C2" w:rsidP="00A308C2">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A308C2" w:rsidRPr="008B43C8" w:rsidRDefault="00A308C2" w:rsidP="00A308C2">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A308C2" w:rsidRPr="008B43C8" w:rsidRDefault="00A308C2" w:rsidP="00A308C2">
      <w:pPr>
        <w:widowControl w:val="0"/>
        <w:jc w:val="center"/>
        <w:rPr>
          <w:rFonts w:ascii="Verdana" w:hAnsi="Verdana" w:cs="Tahoma"/>
          <w:b/>
          <w:sz w:val="19"/>
          <w:szCs w:val="19"/>
        </w:rPr>
      </w:pPr>
      <w:r w:rsidRPr="008B43C8">
        <w:rPr>
          <w:rFonts w:ascii="Verdana" w:hAnsi="Verdana" w:cs="Tahoma"/>
          <w:b/>
          <w:sz w:val="19"/>
          <w:szCs w:val="19"/>
        </w:rPr>
        <w:t>MINUTA DO CONTRATO</w:t>
      </w:r>
    </w:p>
    <w:p w:rsidR="00A308C2" w:rsidRDefault="00A308C2" w:rsidP="00A308C2">
      <w:pPr>
        <w:widowControl w:val="0"/>
        <w:jc w:val="center"/>
        <w:rPr>
          <w:rFonts w:ascii="Verdana" w:hAnsi="Verdana" w:cs="Tahoma"/>
          <w:b/>
          <w:sz w:val="19"/>
          <w:szCs w:val="19"/>
        </w:rPr>
      </w:pPr>
      <w:r w:rsidRPr="008B43C8">
        <w:rPr>
          <w:rFonts w:ascii="Verdana" w:hAnsi="Verdana" w:cs="Tahoma"/>
          <w:b/>
          <w:sz w:val="19"/>
          <w:szCs w:val="19"/>
        </w:rPr>
        <w:t>CONTRATO ................................</w:t>
      </w:r>
    </w:p>
    <w:p w:rsidR="00A308C2" w:rsidRPr="008B43C8" w:rsidRDefault="00A308C2" w:rsidP="00A308C2">
      <w:pPr>
        <w:widowControl w:val="0"/>
        <w:jc w:val="center"/>
        <w:rPr>
          <w:rFonts w:ascii="Verdana" w:hAnsi="Verdana" w:cs="Tahoma"/>
          <w:b/>
          <w:sz w:val="19"/>
          <w:szCs w:val="19"/>
        </w:rPr>
      </w:pPr>
    </w:p>
    <w:p w:rsidR="00A308C2" w:rsidRPr="008B43C8" w:rsidRDefault="00A308C2" w:rsidP="00A308C2">
      <w:pPr>
        <w:widowControl w:val="0"/>
        <w:ind w:left="5040"/>
        <w:jc w:val="both"/>
        <w:rPr>
          <w:rFonts w:ascii="Verdana" w:hAnsi="Verdana" w:cs="Tahoma"/>
          <w:sz w:val="19"/>
          <w:szCs w:val="19"/>
        </w:rPr>
      </w:pPr>
    </w:p>
    <w:p w:rsidR="00A308C2" w:rsidRPr="008B43C8" w:rsidRDefault="00A308C2" w:rsidP="00A308C2">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A308C2" w:rsidRDefault="00A308C2" w:rsidP="00A308C2">
      <w:pPr>
        <w:widowControl w:val="0"/>
        <w:jc w:val="both"/>
        <w:rPr>
          <w:rFonts w:ascii="Verdana" w:hAnsi="Verdana" w:cs="Tahoma"/>
          <w:sz w:val="19"/>
          <w:szCs w:val="19"/>
        </w:rPr>
      </w:pPr>
    </w:p>
    <w:p w:rsidR="00A308C2" w:rsidRDefault="00A308C2" w:rsidP="00A308C2">
      <w:pPr>
        <w:widowControl w:val="0"/>
        <w:jc w:val="both"/>
        <w:rPr>
          <w:rFonts w:ascii="Verdana" w:hAnsi="Verdana" w:cs="Tahoma"/>
          <w:sz w:val="19"/>
          <w:szCs w:val="19"/>
        </w:rPr>
      </w:pPr>
    </w:p>
    <w:p w:rsidR="00A308C2" w:rsidRPr="008B43C8" w:rsidRDefault="00A308C2" w:rsidP="00A308C2">
      <w:pPr>
        <w:widowControl w:val="0"/>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16DAE">
        <w:rPr>
          <w:rFonts w:ascii="Verdana" w:hAnsi="Verdana" w:cs="Tahoma"/>
          <w:sz w:val="19"/>
          <w:szCs w:val="19"/>
        </w:rPr>
        <w:t>118</w:t>
      </w:r>
      <w:r>
        <w:rPr>
          <w:rFonts w:ascii="Verdana" w:hAnsi="Verdana" w:cs="Tahoma"/>
          <w:sz w:val="19"/>
          <w:szCs w:val="19"/>
        </w:rPr>
        <w:t>/202</w:t>
      </w:r>
      <w:r w:rsidR="00116DAE">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116DAE">
        <w:rPr>
          <w:rFonts w:ascii="Verdana" w:hAnsi="Verdana" w:cs="Tahoma"/>
          <w:sz w:val="19"/>
          <w:szCs w:val="19"/>
        </w:rPr>
        <w:t>4</w:t>
      </w:r>
      <w:r>
        <w:rPr>
          <w:rFonts w:ascii="Verdana" w:hAnsi="Verdana" w:cs="Tahoma"/>
          <w:sz w:val="19"/>
          <w:szCs w:val="19"/>
        </w:rPr>
        <w:t>9/202</w:t>
      </w:r>
      <w:r w:rsidR="00116DAE">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A308C2" w:rsidRPr="008B43C8" w:rsidRDefault="00A308C2" w:rsidP="00A308C2">
      <w:pPr>
        <w:widowControl w:val="0"/>
        <w:tabs>
          <w:tab w:val="left" w:pos="720"/>
          <w:tab w:val="left" w:pos="1260"/>
          <w:tab w:val="left" w:pos="1800"/>
        </w:tabs>
        <w:jc w:val="both"/>
        <w:rPr>
          <w:rFonts w:ascii="Verdana" w:hAnsi="Verdana" w:cs="Tahoma"/>
          <w:b/>
          <w:sz w:val="19"/>
          <w:szCs w:val="19"/>
        </w:rPr>
      </w:pPr>
    </w:p>
    <w:p w:rsidR="00A308C2" w:rsidRDefault="00A308C2" w:rsidP="00A308C2">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sidR="00116DAE">
        <w:rPr>
          <w:rFonts w:ascii="Verdana" w:hAnsi="Verdana" w:cs="Tahoma"/>
          <w:sz w:val="19"/>
          <w:szCs w:val="19"/>
        </w:rPr>
        <w:t>esente contrato tem por objeto o</w:t>
      </w:r>
      <w:r>
        <w:rPr>
          <w:rFonts w:ascii="Verdana" w:hAnsi="Verdana" w:cs="Tahoma"/>
          <w:sz w:val="19"/>
          <w:szCs w:val="19"/>
        </w:rPr>
        <w:t xml:space="preserve"> </w:t>
      </w:r>
      <w:r w:rsidR="00116DAE" w:rsidRPr="00116DAE">
        <w:rPr>
          <w:rFonts w:ascii="Verdana" w:hAnsi="Verdana" w:cs="Tahoma"/>
          <w:b/>
          <w:i/>
          <w:sz w:val="20"/>
          <w:szCs w:val="20"/>
          <w:u w:val="single"/>
        </w:rPr>
        <w:t>REGISTRO DE PREÇOS PARA FUTURA E EVENTUAL CONTRATAÇÃO DE EMPRESA ESPECIALIZADA NA PRESTAÇÃO DE SERVIÇOS DE MECÂNICA PARA MANUTENÇÃO PREVENTIVA E CORRETIVA EM VEÍCULOS DA FROTA MUNICIPAL DA LINHA MÉDIA E DA LINHA LEVE PARA ATENDER AS NECESSIDADES DAS SECRETARIAS MUNICIPAIS DA PREFEITURA DE ELDORADO/MS</w:t>
      </w:r>
      <w:r w:rsidR="00116DAE">
        <w:rPr>
          <w:rFonts w:ascii="Verdana" w:hAnsi="Verdana" w:cs="Tahoma"/>
          <w:b/>
          <w:i/>
          <w:sz w:val="20"/>
          <w:szCs w:val="20"/>
          <w:u w:val="single"/>
        </w:rPr>
        <w:t>.</w:t>
      </w:r>
    </w:p>
    <w:p w:rsidR="00116DAE" w:rsidRPr="008B43C8" w:rsidRDefault="00116DAE"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A308C2" w:rsidRPr="008B43C8" w:rsidRDefault="00A308C2" w:rsidP="00A308C2">
      <w:pPr>
        <w:widowControl w:val="0"/>
        <w:tabs>
          <w:tab w:val="left" w:pos="720"/>
          <w:tab w:val="left" w:pos="1260"/>
          <w:tab w:val="left" w:pos="1800"/>
        </w:tabs>
        <w:rPr>
          <w:rFonts w:ascii="Verdana" w:hAnsi="Verdana" w:cs="Tahoma"/>
          <w:sz w:val="19"/>
          <w:szCs w:val="19"/>
        </w:rPr>
      </w:pP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A308C2" w:rsidRPr="007958E9" w:rsidRDefault="00A308C2" w:rsidP="00A308C2">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A308C2" w:rsidRPr="007958E9" w:rsidRDefault="00A308C2" w:rsidP="00A308C2">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A308C2" w:rsidRPr="007958E9" w:rsidRDefault="00A308C2" w:rsidP="00A308C2">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A308C2" w:rsidRPr="007958E9" w:rsidRDefault="00A308C2" w:rsidP="00A308C2">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A308C2" w:rsidRPr="007958E9" w:rsidRDefault="00A308C2" w:rsidP="00A308C2">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A308C2" w:rsidRPr="007958E9" w:rsidRDefault="00A308C2" w:rsidP="00A308C2">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A308C2" w:rsidRPr="007958E9" w:rsidRDefault="00A308C2" w:rsidP="00A308C2">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 xml:space="preserve">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w:t>
      </w:r>
      <w:r w:rsidRPr="007958E9">
        <w:rPr>
          <w:rFonts w:ascii="Verdana" w:hAnsi="Verdana" w:cs="Calibri"/>
          <w:color w:val="000000"/>
          <w:sz w:val="20"/>
          <w:szCs w:val="20"/>
        </w:rPr>
        <w:lastRenderedPageBreak/>
        <w:t>de mensagem eletrônica (e-mail).</w:t>
      </w: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A308C2"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A308C2"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A308C2" w:rsidRPr="007958E9" w:rsidRDefault="00A308C2" w:rsidP="00A308C2">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A308C2" w:rsidRPr="007958E9" w:rsidRDefault="00A308C2" w:rsidP="00A308C2">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2.7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A308C2" w:rsidRPr="007958E9" w:rsidRDefault="00A308C2" w:rsidP="00A308C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A308C2" w:rsidRPr="00653575" w:rsidRDefault="00A308C2" w:rsidP="00A308C2">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A308C2" w:rsidRPr="008B43C8" w:rsidRDefault="00A308C2" w:rsidP="00A308C2">
      <w:pPr>
        <w:widowControl w:val="0"/>
        <w:tabs>
          <w:tab w:val="left" w:pos="1260"/>
          <w:tab w:val="left" w:pos="1843"/>
        </w:tabs>
        <w:ind w:firstLine="709"/>
        <w:jc w:val="both"/>
        <w:rPr>
          <w:rFonts w:ascii="Verdana" w:hAnsi="Verdana" w:cs="Tahoma"/>
          <w:sz w:val="19"/>
          <w:szCs w:val="19"/>
        </w:rPr>
      </w:pPr>
    </w:p>
    <w:p w:rsidR="00A308C2" w:rsidRPr="008B43C8" w:rsidRDefault="00A308C2" w:rsidP="00A308C2">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A308C2" w:rsidRPr="008B43C8" w:rsidRDefault="00A308C2" w:rsidP="00A308C2">
      <w:pPr>
        <w:tabs>
          <w:tab w:val="left" w:pos="1260"/>
          <w:tab w:val="left" w:pos="1843"/>
        </w:tabs>
        <w:ind w:firstLine="709"/>
        <w:jc w:val="both"/>
        <w:rPr>
          <w:rFonts w:ascii="Verdana" w:hAnsi="Verdana" w:cs="Arial"/>
          <w:sz w:val="20"/>
          <w:szCs w:val="20"/>
        </w:rPr>
      </w:pPr>
    </w:p>
    <w:p w:rsidR="00A308C2" w:rsidRPr="008B43C8" w:rsidRDefault="00A308C2" w:rsidP="00A308C2">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A308C2" w:rsidRPr="008B43C8" w:rsidRDefault="00A308C2" w:rsidP="00A308C2">
      <w:pPr>
        <w:tabs>
          <w:tab w:val="left" w:pos="709"/>
          <w:tab w:val="left" w:pos="1276"/>
        </w:tabs>
        <w:jc w:val="both"/>
        <w:rPr>
          <w:rFonts w:ascii="Verdana" w:hAnsi="Verdana" w:cs="Arial"/>
          <w:sz w:val="20"/>
          <w:szCs w:val="20"/>
        </w:rPr>
      </w:pPr>
    </w:p>
    <w:p w:rsidR="00A308C2" w:rsidRPr="008B43C8" w:rsidRDefault="00A308C2" w:rsidP="00A308C2">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A308C2" w:rsidRPr="008B43C8" w:rsidRDefault="00A308C2" w:rsidP="00A308C2">
      <w:pPr>
        <w:overflowPunct w:val="0"/>
        <w:autoSpaceDE w:val="0"/>
        <w:autoSpaceDN w:val="0"/>
        <w:adjustRightInd w:val="0"/>
        <w:ind w:left="1843" w:right="-96"/>
        <w:jc w:val="both"/>
        <w:textAlignment w:val="baseline"/>
        <w:rPr>
          <w:rFonts w:ascii="Verdana" w:hAnsi="Verdana"/>
          <w:sz w:val="20"/>
          <w:szCs w:val="20"/>
        </w:rPr>
      </w:pPr>
    </w:p>
    <w:p w:rsidR="00A308C2" w:rsidRPr="008B43C8" w:rsidRDefault="00A308C2" w:rsidP="00A308C2">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A308C2" w:rsidRPr="008B43C8" w:rsidRDefault="00A308C2" w:rsidP="00A308C2">
      <w:pPr>
        <w:overflowPunct w:val="0"/>
        <w:autoSpaceDE w:val="0"/>
        <w:autoSpaceDN w:val="0"/>
        <w:adjustRightInd w:val="0"/>
        <w:ind w:left="1843" w:right="-96"/>
        <w:jc w:val="both"/>
        <w:textAlignment w:val="baseline"/>
        <w:rPr>
          <w:rFonts w:ascii="Verdana" w:hAnsi="Verdana"/>
          <w:sz w:val="20"/>
          <w:szCs w:val="20"/>
        </w:rPr>
      </w:pPr>
    </w:p>
    <w:p w:rsidR="00A308C2" w:rsidRPr="008B43C8" w:rsidRDefault="00A308C2" w:rsidP="00A308C2">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A308C2" w:rsidRPr="008B43C8" w:rsidRDefault="00A308C2" w:rsidP="00A308C2">
      <w:pPr>
        <w:overflowPunct w:val="0"/>
        <w:autoSpaceDE w:val="0"/>
        <w:autoSpaceDN w:val="0"/>
        <w:adjustRightInd w:val="0"/>
        <w:ind w:left="1843" w:right="-96"/>
        <w:jc w:val="both"/>
        <w:textAlignment w:val="baseline"/>
        <w:rPr>
          <w:rFonts w:ascii="Verdana" w:hAnsi="Verdana"/>
          <w:sz w:val="20"/>
          <w:szCs w:val="20"/>
        </w:rPr>
      </w:pPr>
    </w:p>
    <w:p w:rsidR="00A308C2" w:rsidRDefault="00A308C2" w:rsidP="00A308C2">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A308C2" w:rsidRPr="00653575" w:rsidRDefault="00A308C2" w:rsidP="00A308C2">
      <w:pPr>
        <w:overflowPunct w:val="0"/>
        <w:autoSpaceDE w:val="0"/>
        <w:autoSpaceDN w:val="0"/>
        <w:adjustRightInd w:val="0"/>
        <w:ind w:left="1843" w:right="-96"/>
        <w:jc w:val="both"/>
        <w:textAlignment w:val="baseline"/>
        <w:rPr>
          <w:rFonts w:ascii="Verdana" w:hAnsi="Verdana"/>
          <w:sz w:val="20"/>
          <w:szCs w:val="20"/>
        </w:rPr>
      </w:pPr>
    </w:p>
    <w:p w:rsidR="00A308C2" w:rsidRPr="008B43C8" w:rsidRDefault="00A308C2" w:rsidP="00A308C2">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A308C2" w:rsidRPr="008B43C8" w:rsidRDefault="00A308C2" w:rsidP="00A308C2">
      <w:pPr>
        <w:pStyle w:val="Corpodetexto2"/>
        <w:tabs>
          <w:tab w:val="left" w:pos="709"/>
          <w:tab w:val="left" w:pos="1276"/>
          <w:tab w:val="left" w:pos="1843"/>
        </w:tabs>
        <w:ind w:firstLine="709"/>
        <w:rPr>
          <w:rFonts w:ascii="Verdana" w:hAnsi="Verdana" w:cs="Arial"/>
          <w:sz w:val="20"/>
        </w:rPr>
      </w:pPr>
    </w:p>
    <w:p w:rsidR="00A308C2" w:rsidRPr="008B43C8" w:rsidRDefault="00A308C2" w:rsidP="00A308C2">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A308C2" w:rsidRPr="008B43C8" w:rsidRDefault="00A308C2" w:rsidP="00A308C2">
      <w:pPr>
        <w:tabs>
          <w:tab w:val="left" w:pos="709"/>
          <w:tab w:val="left" w:pos="1276"/>
          <w:tab w:val="left" w:pos="1843"/>
        </w:tabs>
        <w:ind w:firstLine="709"/>
        <w:jc w:val="both"/>
        <w:rPr>
          <w:rFonts w:ascii="Verdana" w:hAnsi="Verdana" w:cs="Arial"/>
          <w:bCs/>
          <w:snapToGrid w:val="0"/>
          <w:sz w:val="20"/>
          <w:szCs w:val="20"/>
        </w:rPr>
      </w:pPr>
    </w:p>
    <w:p w:rsidR="00A308C2" w:rsidRPr="008B43C8" w:rsidRDefault="00A308C2" w:rsidP="00A308C2">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A308C2" w:rsidRPr="008B43C8" w:rsidRDefault="00A308C2" w:rsidP="00A308C2">
      <w:pPr>
        <w:tabs>
          <w:tab w:val="left" w:pos="709"/>
          <w:tab w:val="left" w:pos="1276"/>
          <w:tab w:val="left" w:pos="1843"/>
        </w:tabs>
        <w:ind w:firstLine="709"/>
        <w:jc w:val="both"/>
        <w:rPr>
          <w:rFonts w:ascii="Verdana" w:hAnsi="Verdana" w:cs="Arial"/>
          <w:sz w:val="20"/>
          <w:szCs w:val="20"/>
        </w:rPr>
      </w:pPr>
    </w:p>
    <w:p w:rsidR="00A308C2" w:rsidRPr="008B43C8" w:rsidRDefault="00A308C2" w:rsidP="00A308C2">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A308C2" w:rsidRPr="008B43C8" w:rsidRDefault="00A308C2" w:rsidP="00A308C2">
      <w:pPr>
        <w:tabs>
          <w:tab w:val="left" w:pos="709"/>
          <w:tab w:val="left" w:pos="1276"/>
          <w:tab w:val="left" w:pos="1843"/>
        </w:tabs>
        <w:ind w:firstLine="709"/>
        <w:jc w:val="both"/>
        <w:rPr>
          <w:rFonts w:ascii="Verdana" w:hAnsi="Verdana" w:cs="Arial"/>
          <w:sz w:val="20"/>
          <w:szCs w:val="20"/>
        </w:rPr>
      </w:pPr>
    </w:p>
    <w:p w:rsidR="00A308C2" w:rsidRPr="008B43C8" w:rsidRDefault="00A308C2" w:rsidP="00A308C2">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lastRenderedPageBreak/>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A308C2" w:rsidRPr="008B43C8" w:rsidRDefault="00A308C2" w:rsidP="00A308C2">
      <w:pPr>
        <w:widowControl w:val="0"/>
        <w:tabs>
          <w:tab w:val="left" w:pos="709"/>
          <w:tab w:val="left" w:pos="1276"/>
          <w:tab w:val="left" w:pos="1843"/>
        </w:tabs>
        <w:ind w:firstLine="709"/>
        <w:jc w:val="both"/>
        <w:rPr>
          <w:rFonts w:ascii="Verdana" w:hAnsi="Verdana" w:cs="Tahoma"/>
          <w:sz w:val="20"/>
          <w:szCs w:val="20"/>
        </w:rPr>
      </w:pPr>
    </w:p>
    <w:p w:rsidR="00A308C2" w:rsidRPr="008B43C8" w:rsidRDefault="00A308C2" w:rsidP="00A308C2">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A308C2" w:rsidRPr="008B43C8" w:rsidRDefault="00A308C2" w:rsidP="00A308C2">
      <w:pPr>
        <w:tabs>
          <w:tab w:val="left" w:pos="709"/>
          <w:tab w:val="left" w:pos="1276"/>
          <w:tab w:val="left" w:pos="1843"/>
        </w:tabs>
        <w:ind w:firstLine="709"/>
        <w:jc w:val="both"/>
        <w:rPr>
          <w:rFonts w:ascii="Verdana" w:hAnsi="Verdana"/>
          <w:bCs/>
          <w:sz w:val="20"/>
          <w:szCs w:val="20"/>
        </w:rPr>
      </w:pPr>
    </w:p>
    <w:p w:rsidR="00A308C2" w:rsidRPr="008B43C8" w:rsidRDefault="00A308C2" w:rsidP="00A308C2">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A308C2" w:rsidRPr="008B43C8" w:rsidRDefault="00A308C2" w:rsidP="00A308C2">
      <w:pPr>
        <w:tabs>
          <w:tab w:val="left" w:pos="709"/>
          <w:tab w:val="left" w:pos="1276"/>
          <w:tab w:val="left" w:pos="1843"/>
        </w:tabs>
        <w:ind w:firstLine="709"/>
        <w:jc w:val="both"/>
        <w:rPr>
          <w:rFonts w:ascii="Verdana" w:hAnsi="Verdana"/>
          <w:sz w:val="20"/>
          <w:szCs w:val="20"/>
        </w:rPr>
      </w:pPr>
    </w:p>
    <w:p w:rsidR="00A308C2" w:rsidRPr="008B43C8" w:rsidRDefault="00A308C2" w:rsidP="00A308C2">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A308C2" w:rsidRPr="008B43C8" w:rsidRDefault="00A308C2" w:rsidP="00A308C2">
      <w:pPr>
        <w:tabs>
          <w:tab w:val="left" w:pos="709"/>
          <w:tab w:val="left" w:pos="1276"/>
        </w:tabs>
        <w:jc w:val="both"/>
        <w:rPr>
          <w:rFonts w:ascii="Verdana" w:hAnsi="Verdana"/>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A308C2" w:rsidRPr="008B43C8" w:rsidRDefault="00A308C2" w:rsidP="00A308C2">
      <w:pPr>
        <w:tabs>
          <w:tab w:val="left" w:pos="1276"/>
          <w:tab w:val="left" w:pos="1843"/>
        </w:tabs>
        <w:ind w:firstLine="709"/>
        <w:jc w:val="both"/>
        <w:rPr>
          <w:rFonts w:ascii="Verdana" w:hAnsi="Verdana"/>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A308C2" w:rsidRPr="008B43C8" w:rsidRDefault="00A308C2" w:rsidP="00A308C2">
      <w:pPr>
        <w:tabs>
          <w:tab w:val="left" w:pos="1276"/>
          <w:tab w:val="left" w:pos="1843"/>
        </w:tabs>
        <w:ind w:firstLine="709"/>
        <w:jc w:val="both"/>
        <w:rPr>
          <w:rFonts w:ascii="Verdana" w:hAnsi="Verdana"/>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A308C2" w:rsidRPr="008B43C8" w:rsidRDefault="00A308C2" w:rsidP="00A308C2">
      <w:pPr>
        <w:tabs>
          <w:tab w:val="left" w:pos="1276"/>
          <w:tab w:val="left" w:pos="1843"/>
        </w:tabs>
        <w:ind w:firstLine="709"/>
        <w:jc w:val="both"/>
        <w:rPr>
          <w:rFonts w:ascii="Verdana" w:hAnsi="Verdana"/>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A308C2" w:rsidRPr="008B43C8" w:rsidRDefault="00A308C2" w:rsidP="00A308C2">
      <w:pPr>
        <w:tabs>
          <w:tab w:val="left" w:pos="1276"/>
          <w:tab w:val="left" w:pos="1843"/>
        </w:tabs>
        <w:ind w:firstLine="709"/>
        <w:jc w:val="both"/>
        <w:rPr>
          <w:rFonts w:ascii="Verdana" w:hAnsi="Verdana"/>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A308C2" w:rsidRPr="008B43C8" w:rsidRDefault="00A308C2" w:rsidP="00A308C2">
      <w:pPr>
        <w:tabs>
          <w:tab w:val="left" w:pos="1276"/>
          <w:tab w:val="left" w:pos="1843"/>
        </w:tabs>
        <w:ind w:firstLine="709"/>
        <w:jc w:val="both"/>
        <w:rPr>
          <w:rFonts w:ascii="Verdana" w:hAnsi="Verdana"/>
          <w:b/>
          <w:bCs/>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A308C2" w:rsidRPr="008B43C8" w:rsidRDefault="00A308C2" w:rsidP="00A308C2">
      <w:pPr>
        <w:tabs>
          <w:tab w:val="left" w:pos="1276"/>
          <w:tab w:val="left" w:pos="1843"/>
        </w:tabs>
        <w:ind w:firstLine="709"/>
        <w:jc w:val="both"/>
        <w:rPr>
          <w:rFonts w:ascii="Verdana" w:hAnsi="Verdana"/>
          <w:color w:val="FF0000"/>
          <w:sz w:val="20"/>
          <w:szCs w:val="20"/>
        </w:rPr>
      </w:pPr>
    </w:p>
    <w:p w:rsidR="00A308C2" w:rsidRDefault="00A308C2" w:rsidP="00A308C2">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A308C2" w:rsidRDefault="00A308C2" w:rsidP="00A308C2">
      <w:pPr>
        <w:tabs>
          <w:tab w:val="left" w:pos="1276"/>
          <w:tab w:val="left" w:pos="1843"/>
        </w:tabs>
        <w:ind w:firstLine="709"/>
        <w:jc w:val="both"/>
        <w:rPr>
          <w:rFonts w:ascii="Verdana" w:hAnsi="Verdana"/>
          <w:sz w:val="20"/>
          <w:szCs w:val="20"/>
        </w:rPr>
      </w:pPr>
    </w:p>
    <w:p w:rsidR="00A308C2" w:rsidRPr="008B43C8" w:rsidRDefault="00A308C2" w:rsidP="00A308C2">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A308C2" w:rsidRPr="008B43C8" w:rsidRDefault="00A308C2" w:rsidP="00A308C2">
      <w:pPr>
        <w:tabs>
          <w:tab w:val="left" w:pos="1276"/>
          <w:tab w:val="left" w:pos="1843"/>
        </w:tabs>
        <w:ind w:firstLine="709"/>
        <w:jc w:val="both"/>
        <w:rPr>
          <w:rFonts w:ascii="Verdana" w:hAnsi="Verdana"/>
          <w:sz w:val="20"/>
          <w:szCs w:val="20"/>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3A19E1" w:rsidRDefault="00A308C2" w:rsidP="00A308C2">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A308C2" w:rsidRPr="003A19E1" w:rsidRDefault="00A308C2" w:rsidP="00A308C2">
      <w:pPr>
        <w:widowControl w:val="0"/>
        <w:tabs>
          <w:tab w:val="left" w:pos="709"/>
          <w:tab w:val="left" w:pos="993"/>
        </w:tabs>
        <w:jc w:val="both"/>
        <w:rPr>
          <w:rFonts w:ascii="Verdana" w:hAnsi="Verdana" w:cs="Tahoma"/>
          <w:sz w:val="20"/>
          <w:szCs w:val="20"/>
        </w:rPr>
      </w:pPr>
    </w:p>
    <w:p w:rsidR="00A308C2" w:rsidRPr="003A19E1" w:rsidRDefault="00A308C2" w:rsidP="00A308C2">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 xml:space="preserve">Vencido a prazo proposto e não sendo cumprindo o objeto, ficará o órgão comprador liberado para se achar conveniente, rescindir o Contrato, aplicar a sanção cabível e convocar se for o caso, </w:t>
      </w:r>
      <w:r w:rsidRPr="008B43C8">
        <w:rPr>
          <w:rFonts w:ascii="Verdana" w:hAnsi="Verdana" w:cs="Tahoma"/>
          <w:sz w:val="19"/>
          <w:szCs w:val="19"/>
        </w:rPr>
        <w:lastRenderedPageBreak/>
        <w:t>outro fornecedor, observada a ordem de classificação, não cabendo ao licitante inadimplente direito de qualquer reclamação.</w:t>
      </w:r>
    </w:p>
    <w:p w:rsidR="00A308C2" w:rsidRPr="003A19E1" w:rsidRDefault="00A308C2" w:rsidP="00A308C2">
      <w:pPr>
        <w:widowControl w:val="0"/>
        <w:tabs>
          <w:tab w:val="left" w:pos="709"/>
          <w:tab w:val="left" w:pos="993"/>
        </w:tabs>
        <w:jc w:val="both"/>
        <w:rPr>
          <w:rFonts w:ascii="Verdana" w:hAnsi="Verdana" w:cs="Tahoma"/>
          <w:sz w:val="20"/>
          <w:szCs w:val="20"/>
        </w:rPr>
      </w:pPr>
    </w:p>
    <w:p w:rsidR="00A308C2" w:rsidRDefault="00A308C2" w:rsidP="00A308C2">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A308C2" w:rsidRPr="008B43C8" w:rsidRDefault="00A308C2" w:rsidP="00A308C2">
      <w:pPr>
        <w:tabs>
          <w:tab w:val="left" w:pos="709"/>
          <w:tab w:val="left" w:pos="1276"/>
        </w:tabs>
        <w:ind w:right="-1"/>
        <w:jc w:val="both"/>
        <w:rPr>
          <w:rFonts w:ascii="Verdana" w:hAnsi="Verdana" w:cs="Arial"/>
          <w:sz w:val="16"/>
          <w:szCs w:val="16"/>
        </w:rPr>
      </w:pPr>
    </w:p>
    <w:p w:rsidR="00A308C2" w:rsidRPr="008B43C8" w:rsidRDefault="00A308C2" w:rsidP="00A308C2">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A308C2" w:rsidRPr="008B43C8" w:rsidRDefault="00A308C2" w:rsidP="00A308C2">
      <w:pPr>
        <w:tabs>
          <w:tab w:val="left" w:pos="1276"/>
          <w:tab w:val="left" w:pos="1843"/>
        </w:tabs>
        <w:ind w:right="-1" w:firstLine="709"/>
        <w:jc w:val="both"/>
        <w:rPr>
          <w:rFonts w:ascii="Verdana" w:hAnsi="Verdana" w:cs="Arial"/>
          <w:sz w:val="16"/>
          <w:szCs w:val="16"/>
        </w:rPr>
      </w:pPr>
    </w:p>
    <w:p w:rsidR="00A308C2" w:rsidRPr="00653575" w:rsidRDefault="00A308C2" w:rsidP="00A308C2">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653575" w:rsidRDefault="00A308C2" w:rsidP="00A308C2">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A308C2" w:rsidRPr="008B43C8" w:rsidRDefault="00A308C2" w:rsidP="00A308C2">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A308C2" w:rsidRPr="008B43C8" w:rsidRDefault="00A308C2" w:rsidP="00A308C2">
      <w:pPr>
        <w:widowControl w:val="0"/>
        <w:tabs>
          <w:tab w:val="left" w:pos="720"/>
        </w:tabs>
        <w:jc w:val="both"/>
        <w:rPr>
          <w:rFonts w:ascii="Verdana" w:hAnsi="Verdana" w:cs="Tahoma"/>
          <w:sz w:val="19"/>
          <w:szCs w:val="19"/>
        </w:rPr>
      </w:pPr>
    </w:p>
    <w:p w:rsidR="00A308C2" w:rsidRDefault="00A308C2" w:rsidP="00A308C2">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116DAE">
        <w:rPr>
          <w:rFonts w:ascii="Verdana" w:hAnsi="Verdana" w:cs="Tahoma"/>
          <w:sz w:val="19"/>
          <w:szCs w:val="19"/>
        </w:rPr>
        <w:t>3</w:t>
      </w:r>
      <w:r>
        <w:rPr>
          <w:rFonts w:ascii="Verdana" w:hAnsi="Verdana" w:cs="Tahoma"/>
          <w:sz w:val="19"/>
          <w:szCs w:val="19"/>
        </w:rPr>
        <w:t>.</w:t>
      </w:r>
    </w:p>
    <w:p w:rsidR="00A308C2" w:rsidRPr="008B43C8" w:rsidRDefault="00A308C2" w:rsidP="00A308C2">
      <w:pPr>
        <w:widowControl w:val="0"/>
        <w:tabs>
          <w:tab w:val="left" w:pos="720"/>
        </w:tabs>
        <w:jc w:val="both"/>
        <w:rPr>
          <w:rFonts w:ascii="Verdana" w:hAnsi="Verdana" w:cs="Tahoma"/>
          <w:sz w:val="19"/>
          <w:szCs w:val="19"/>
        </w:rPr>
      </w:pPr>
    </w:p>
    <w:p w:rsidR="00A308C2" w:rsidRDefault="00A308C2" w:rsidP="00A308C2">
      <w:pPr>
        <w:widowControl w:val="0"/>
        <w:tabs>
          <w:tab w:val="left" w:pos="720"/>
        </w:tabs>
        <w:jc w:val="both"/>
        <w:rPr>
          <w:rFonts w:ascii="Verdana" w:hAnsi="Verdana" w:cs="Tahoma"/>
          <w:sz w:val="19"/>
          <w:szCs w:val="19"/>
        </w:rPr>
      </w:pPr>
      <w:r>
        <w:rPr>
          <w:rFonts w:ascii="Verdana" w:hAnsi="Verdana" w:cs="Tahoma"/>
          <w:sz w:val="19"/>
          <w:szCs w:val="19"/>
        </w:rPr>
        <w:tab/>
      </w:r>
    </w:p>
    <w:p w:rsidR="00A308C2" w:rsidRPr="008B43C8" w:rsidRDefault="00A308C2" w:rsidP="00A308C2">
      <w:pPr>
        <w:widowControl w:val="0"/>
        <w:tabs>
          <w:tab w:val="left" w:pos="720"/>
        </w:tabs>
        <w:jc w:val="both"/>
        <w:rPr>
          <w:rFonts w:ascii="Verdana" w:hAnsi="Verdana" w:cs="Tahoma"/>
          <w:sz w:val="19"/>
          <w:szCs w:val="19"/>
        </w:rPr>
      </w:pPr>
    </w:p>
    <w:p w:rsidR="00A308C2" w:rsidRPr="008B43C8" w:rsidRDefault="00A308C2" w:rsidP="00A308C2">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A308C2" w:rsidRPr="008B43C8" w:rsidRDefault="00A308C2" w:rsidP="00A308C2">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A308C2" w:rsidRPr="00B30173" w:rsidRDefault="00A308C2" w:rsidP="00A308C2">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A308C2">
      <w:headerReference w:type="default" r:id="rId7"/>
      <w:footerReference w:type="default" r:id="rId8"/>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C2" w:rsidRPr="007B2033" w:rsidRDefault="00A308C2" w:rsidP="00A308C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21B6372" wp14:editId="2FC2D64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E360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308C2" w:rsidRPr="007B2033" w:rsidRDefault="00A308C2" w:rsidP="00A308C2">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C2" w:rsidRPr="00A47371" w:rsidRDefault="00A308C2" w:rsidP="00A308C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0C59474B" wp14:editId="5810CFBA">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308C2" w:rsidRPr="00A47371" w:rsidRDefault="00A308C2" w:rsidP="00A308C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308C2" w:rsidRDefault="00A308C2" w:rsidP="00A308C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308C2" w:rsidRDefault="00A308C2" w:rsidP="00A308C2">
    <w:pPr>
      <w:pStyle w:val="Cabealho"/>
      <w:tabs>
        <w:tab w:val="clear" w:pos="4252"/>
        <w:tab w:val="clear" w:pos="8504"/>
      </w:tabs>
      <w:ind w:firstLine="1026"/>
      <w:rPr>
        <w:rFonts w:ascii="Verdana" w:hAnsi="Verdana" w:cs="Arial"/>
        <w:sz w:val="2"/>
        <w:szCs w:val="2"/>
      </w:rPr>
    </w:pPr>
  </w:p>
  <w:p w:rsidR="00A308C2" w:rsidRDefault="00A308C2" w:rsidP="00A308C2">
    <w:pPr>
      <w:pStyle w:val="Cabealho"/>
      <w:tabs>
        <w:tab w:val="clear" w:pos="4252"/>
        <w:tab w:val="clear" w:pos="8504"/>
        <w:tab w:val="left" w:pos="7890"/>
      </w:tabs>
      <w:rPr>
        <w:rFonts w:ascii="Verdana" w:hAnsi="Verdana" w:cs="Arial"/>
        <w:sz w:val="2"/>
        <w:szCs w:val="2"/>
      </w:rPr>
    </w:pPr>
  </w:p>
  <w:p w:rsidR="00A308C2" w:rsidRDefault="00A308C2" w:rsidP="00A308C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7FDF75A" wp14:editId="0506F6F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308C2" w:rsidRPr="009027E7" w:rsidRDefault="00A308C2" w:rsidP="00A308C2">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DF75A"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308C2" w:rsidRPr="009027E7" w:rsidRDefault="00A308C2" w:rsidP="00A308C2">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308C2" w:rsidRPr="00F46F6A" w:rsidRDefault="00A308C2" w:rsidP="00A308C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73C1459" wp14:editId="56E59F4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B86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308C2" w:rsidRPr="00957509" w:rsidRDefault="00A308C2" w:rsidP="00A308C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C2"/>
    <w:rsid w:val="00116DAE"/>
    <w:rsid w:val="0069585B"/>
    <w:rsid w:val="00717F6F"/>
    <w:rsid w:val="00730F2D"/>
    <w:rsid w:val="00A308C2"/>
    <w:rsid w:val="00AC0796"/>
    <w:rsid w:val="00E37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C7AF"/>
  <w15:chartTrackingRefBased/>
  <w15:docId w15:val="{5024736C-6643-4863-86DF-52431975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C2"/>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308C2"/>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A308C2"/>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A308C2"/>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08C2"/>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A308C2"/>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A308C2"/>
    <w:rPr>
      <w:rFonts w:ascii="Arial" w:eastAsia="Times New Roman" w:hAnsi="Arial" w:cs="Times New Roman"/>
      <w:b/>
      <w:szCs w:val="20"/>
      <w:lang w:eastAsia="pt-BR"/>
    </w:rPr>
  </w:style>
  <w:style w:type="paragraph" w:styleId="Cabealho">
    <w:name w:val="header"/>
    <w:basedOn w:val="Normal"/>
    <w:link w:val="CabealhoChar"/>
    <w:rsid w:val="00A308C2"/>
    <w:pPr>
      <w:tabs>
        <w:tab w:val="center" w:pos="4252"/>
        <w:tab w:val="right" w:pos="8504"/>
      </w:tabs>
    </w:pPr>
  </w:style>
  <w:style w:type="character" w:customStyle="1" w:styleId="CabealhoChar">
    <w:name w:val="Cabeçalho Char"/>
    <w:basedOn w:val="Fontepargpadro"/>
    <w:link w:val="Cabealho"/>
    <w:rsid w:val="00A308C2"/>
    <w:rPr>
      <w:rFonts w:ascii="Times New Roman" w:eastAsia="MS Mincho" w:hAnsi="Times New Roman" w:cs="Times New Roman"/>
      <w:sz w:val="24"/>
      <w:szCs w:val="24"/>
      <w:lang w:eastAsia="pt-BR"/>
    </w:rPr>
  </w:style>
  <w:style w:type="paragraph" w:styleId="Rodap">
    <w:name w:val="footer"/>
    <w:basedOn w:val="Normal"/>
    <w:link w:val="RodapChar"/>
    <w:rsid w:val="00A308C2"/>
    <w:pPr>
      <w:tabs>
        <w:tab w:val="center" w:pos="4252"/>
        <w:tab w:val="right" w:pos="8504"/>
      </w:tabs>
    </w:pPr>
  </w:style>
  <w:style w:type="character" w:customStyle="1" w:styleId="RodapChar">
    <w:name w:val="Rodapé Char"/>
    <w:basedOn w:val="Fontepargpadro"/>
    <w:link w:val="Rodap"/>
    <w:rsid w:val="00A308C2"/>
    <w:rPr>
      <w:rFonts w:ascii="Times New Roman" w:eastAsia="MS Mincho" w:hAnsi="Times New Roman" w:cs="Times New Roman"/>
      <w:sz w:val="24"/>
      <w:szCs w:val="24"/>
      <w:lang w:eastAsia="pt-BR"/>
    </w:rPr>
  </w:style>
  <w:style w:type="character" w:styleId="Hyperlink">
    <w:name w:val="Hyperlink"/>
    <w:uiPriority w:val="99"/>
    <w:rsid w:val="00A308C2"/>
    <w:rPr>
      <w:color w:val="0000FF"/>
      <w:u w:val="single"/>
    </w:rPr>
  </w:style>
  <w:style w:type="character" w:customStyle="1" w:styleId="TextodebaloChar">
    <w:name w:val="Texto de balão Char"/>
    <w:basedOn w:val="Fontepargpadro"/>
    <w:link w:val="Textodebalo"/>
    <w:semiHidden/>
    <w:rsid w:val="00A308C2"/>
    <w:rPr>
      <w:rFonts w:ascii="Tahoma" w:eastAsia="MS Mincho" w:hAnsi="Tahoma" w:cs="Tahoma"/>
      <w:sz w:val="16"/>
      <w:szCs w:val="16"/>
      <w:lang w:eastAsia="pt-BR"/>
    </w:rPr>
  </w:style>
  <w:style w:type="paragraph" w:styleId="Textodebalo">
    <w:name w:val="Balloon Text"/>
    <w:basedOn w:val="Normal"/>
    <w:link w:val="TextodebaloChar"/>
    <w:semiHidden/>
    <w:rsid w:val="00A308C2"/>
    <w:rPr>
      <w:rFonts w:ascii="Tahoma" w:hAnsi="Tahoma" w:cs="Tahoma"/>
      <w:sz w:val="16"/>
      <w:szCs w:val="16"/>
    </w:rPr>
  </w:style>
  <w:style w:type="character" w:customStyle="1" w:styleId="TextodebaloChar1">
    <w:name w:val="Texto de balão Char1"/>
    <w:basedOn w:val="Fontepargpadro"/>
    <w:uiPriority w:val="99"/>
    <w:semiHidden/>
    <w:rsid w:val="00A308C2"/>
    <w:rPr>
      <w:rFonts w:ascii="Segoe UI" w:eastAsia="MS Mincho" w:hAnsi="Segoe UI" w:cs="Segoe UI"/>
      <w:sz w:val="18"/>
      <w:szCs w:val="18"/>
      <w:lang w:eastAsia="pt-BR"/>
    </w:rPr>
  </w:style>
  <w:style w:type="paragraph" w:styleId="Corpodetexto2">
    <w:name w:val="Body Text 2"/>
    <w:basedOn w:val="Normal"/>
    <w:link w:val="Corpodetexto2Char"/>
    <w:rsid w:val="00A308C2"/>
    <w:pPr>
      <w:jc w:val="both"/>
    </w:pPr>
    <w:rPr>
      <w:rFonts w:ascii="Arial" w:hAnsi="Arial"/>
      <w:snapToGrid w:val="0"/>
      <w:sz w:val="22"/>
      <w:szCs w:val="20"/>
    </w:rPr>
  </w:style>
  <w:style w:type="character" w:customStyle="1" w:styleId="Corpodetexto2Char">
    <w:name w:val="Corpo de texto 2 Char"/>
    <w:basedOn w:val="Fontepargpadro"/>
    <w:link w:val="Corpodetexto2"/>
    <w:rsid w:val="00A308C2"/>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A308C2"/>
    <w:pPr>
      <w:spacing w:after="120"/>
      <w:ind w:left="283"/>
    </w:pPr>
  </w:style>
  <w:style w:type="character" w:customStyle="1" w:styleId="RecuodecorpodetextoChar">
    <w:name w:val="Recuo de corpo de texto Char"/>
    <w:basedOn w:val="Fontepargpadro"/>
    <w:link w:val="Recuodecorpodetexto"/>
    <w:rsid w:val="00A308C2"/>
    <w:rPr>
      <w:rFonts w:ascii="Times New Roman" w:eastAsia="MS Mincho" w:hAnsi="Times New Roman" w:cs="Times New Roman"/>
      <w:sz w:val="24"/>
      <w:szCs w:val="24"/>
      <w:lang w:eastAsia="pt-BR"/>
    </w:rPr>
  </w:style>
  <w:style w:type="paragraph" w:styleId="Corpodetexto3">
    <w:name w:val="Body Text 3"/>
    <w:basedOn w:val="Normal"/>
    <w:link w:val="Corpodetexto3Char"/>
    <w:rsid w:val="00A308C2"/>
    <w:pPr>
      <w:spacing w:after="120"/>
    </w:pPr>
    <w:rPr>
      <w:rFonts w:eastAsia="Times New Roman"/>
      <w:sz w:val="16"/>
      <w:szCs w:val="16"/>
    </w:rPr>
  </w:style>
  <w:style w:type="character" w:customStyle="1" w:styleId="Corpodetexto3Char">
    <w:name w:val="Corpo de texto 3 Char"/>
    <w:basedOn w:val="Fontepargpadro"/>
    <w:link w:val="Corpodetexto3"/>
    <w:rsid w:val="00A308C2"/>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308C2"/>
    <w:pPr>
      <w:spacing w:after="120"/>
    </w:pPr>
  </w:style>
  <w:style w:type="character" w:customStyle="1" w:styleId="CorpodetextoChar">
    <w:name w:val="Corpo de texto Char"/>
    <w:basedOn w:val="Fontepargpadro"/>
    <w:link w:val="Corpodetexto"/>
    <w:rsid w:val="00A308C2"/>
    <w:rPr>
      <w:rFonts w:ascii="Times New Roman" w:eastAsia="MS Mincho" w:hAnsi="Times New Roman" w:cs="Times New Roman"/>
      <w:sz w:val="24"/>
      <w:szCs w:val="24"/>
      <w:lang w:eastAsia="pt-BR"/>
    </w:rPr>
  </w:style>
  <w:style w:type="paragraph" w:customStyle="1" w:styleId="ecxmsonormal">
    <w:name w:val="ecxmsonormal"/>
    <w:basedOn w:val="Normal"/>
    <w:rsid w:val="00A308C2"/>
    <w:pPr>
      <w:spacing w:before="100" w:beforeAutospacing="1" w:after="100" w:afterAutospacing="1"/>
    </w:pPr>
    <w:rPr>
      <w:rFonts w:eastAsia="Times New Roman"/>
    </w:rPr>
  </w:style>
  <w:style w:type="paragraph" w:styleId="PargrafodaLista">
    <w:name w:val="List Paragraph"/>
    <w:basedOn w:val="Normal"/>
    <w:uiPriority w:val="34"/>
    <w:qFormat/>
    <w:rsid w:val="00A308C2"/>
    <w:pPr>
      <w:ind w:left="708"/>
    </w:pPr>
    <w:rPr>
      <w:rFonts w:eastAsia="Times New Roman"/>
    </w:rPr>
  </w:style>
  <w:style w:type="paragraph" w:styleId="NormalWeb">
    <w:name w:val="Normal (Web)"/>
    <w:basedOn w:val="Normal"/>
    <w:rsid w:val="00A308C2"/>
    <w:pPr>
      <w:spacing w:before="100" w:beforeAutospacing="1" w:after="100" w:afterAutospacing="1"/>
    </w:pPr>
    <w:rPr>
      <w:rFonts w:eastAsia="Times New Roman"/>
    </w:rPr>
  </w:style>
  <w:style w:type="character" w:styleId="HiperlinkVisitado">
    <w:name w:val="FollowedHyperlink"/>
    <w:uiPriority w:val="99"/>
    <w:unhideWhenUsed/>
    <w:rsid w:val="00A308C2"/>
    <w:rPr>
      <w:color w:val="800080"/>
      <w:u w:val="single"/>
    </w:rPr>
  </w:style>
  <w:style w:type="paragraph" w:customStyle="1" w:styleId="msonormal0">
    <w:name w:val="msonormal"/>
    <w:basedOn w:val="Normal"/>
    <w:rsid w:val="00A308C2"/>
    <w:pPr>
      <w:spacing w:before="100" w:beforeAutospacing="1" w:after="100" w:afterAutospacing="1"/>
    </w:pPr>
    <w:rPr>
      <w:rFonts w:eastAsia="Times New Roman"/>
    </w:rPr>
  </w:style>
  <w:style w:type="paragraph" w:customStyle="1" w:styleId="xl65">
    <w:name w:val="xl65"/>
    <w:basedOn w:val="Normal"/>
    <w:rsid w:val="00A308C2"/>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A308C2"/>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A308C2"/>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A308C2"/>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A308C2"/>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A308C2"/>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A308C2"/>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A308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A308C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A308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A308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A308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A308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A308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A308C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4.tce.ms.gov.br/ecjur/Login/Login?ReturnUrl=%2f" TargetMode="External"/><Relationship Id="rId5" Type="http://schemas.openxmlformats.org/officeDocument/2006/relationships/hyperlink" Target="mailto:licitacao.eldorado@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38</Pages>
  <Words>15477</Words>
  <Characters>83576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2023-10-10T11:54:00Z</dcterms:created>
  <dcterms:modified xsi:type="dcterms:W3CDTF">2023-10-10T13:25:00Z</dcterms:modified>
</cp:coreProperties>
</file>