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5D" w:rsidRDefault="00BE6B5D" w:rsidP="00936EA4">
      <w:pPr>
        <w:pStyle w:val="Ttulo1"/>
        <w:keepNext w:val="0"/>
        <w:widowControl w:val="0"/>
        <w:tabs>
          <w:tab w:val="left" w:pos="1701"/>
          <w:tab w:val="left" w:pos="2268"/>
        </w:tabs>
        <w:jc w:val="center"/>
        <w:rPr>
          <w:rFonts w:ascii="Verdana" w:hAnsi="Verdana" w:cs="Tahoma"/>
          <w:b/>
          <w:bCs/>
          <w:color w:val="auto"/>
          <w:sz w:val="19"/>
          <w:szCs w:val="19"/>
        </w:rPr>
      </w:pPr>
    </w:p>
    <w:p w:rsidR="00936EA4" w:rsidRPr="001955C8" w:rsidRDefault="00936EA4" w:rsidP="00936EA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36EA4" w:rsidRDefault="00936EA4" w:rsidP="00936EA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36EA4" w:rsidRDefault="00936EA4" w:rsidP="00936EA4">
      <w:pPr>
        <w:widowControl w:val="0"/>
        <w:tabs>
          <w:tab w:val="left" w:pos="1701"/>
          <w:tab w:val="left" w:pos="2268"/>
        </w:tabs>
        <w:jc w:val="center"/>
        <w:rPr>
          <w:rFonts w:ascii="Verdana" w:hAnsi="Verdana" w:cs="Tahoma"/>
          <w:b/>
          <w:sz w:val="19"/>
          <w:szCs w:val="19"/>
        </w:rPr>
      </w:pPr>
    </w:p>
    <w:p w:rsidR="00936EA4" w:rsidRDefault="00936EA4" w:rsidP="00936EA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2014)</w:t>
      </w:r>
    </w:p>
    <w:p w:rsidR="00936EA4" w:rsidRPr="00BC1578" w:rsidRDefault="00936EA4" w:rsidP="00936EA4">
      <w:pPr>
        <w:widowControl w:val="0"/>
        <w:tabs>
          <w:tab w:val="left" w:pos="1701"/>
          <w:tab w:val="left" w:pos="2268"/>
        </w:tabs>
        <w:jc w:val="center"/>
        <w:rPr>
          <w:rFonts w:ascii="Verdana" w:hAnsi="Verdana" w:cs="Tahoma"/>
          <w:b/>
          <w:i/>
          <w:sz w:val="19"/>
          <w:szCs w:val="19"/>
          <w:u w:val="single"/>
        </w:rPr>
      </w:pPr>
    </w:p>
    <w:p w:rsidR="00936EA4" w:rsidRPr="00FC6A53" w:rsidRDefault="00936EA4" w:rsidP="00936EA4">
      <w:pPr>
        <w:widowControl w:val="0"/>
        <w:jc w:val="center"/>
        <w:rPr>
          <w:rFonts w:ascii="Verdana" w:hAnsi="Verdana" w:cs="Tahoma"/>
          <w:b/>
          <w:sz w:val="19"/>
          <w:szCs w:val="19"/>
        </w:rPr>
      </w:pPr>
      <w:r>
        <w:rPr>
          <w:rFonts w:ascii="Verdana" w:hAnsi="Verdana" w:cs="Tahoma"/>
          <w:b/>
          <w:sz w:val="19"/>
          <w:szCs w:val="19"/>
        </w:rPr>
        <w:t>PROCESSO ADMINISTRATIVO N° 0</w:t>
      </w:r>
      <w:r w:rsidR="00633BCF">
        <w:rPr>
          <w:rFonts w:ascii="Verdana" w:hAnsi="Verdana" w:cs="Tahoma"/>
          <w:b/>
          <w:sz w:val="19"/>
          <w:szCs w:val="19"/>
        </w:rPr>
        <w:t>108</w:t>
      </w:r>
      <w:r>
        <w:rPr>
          <w:rFonts w:ascii="Verdana" w:hAnsi="Verdana" w:cs="Tahoma"/>
          <w:b/>
          <w:sz w:val="19"/>
          <w:szCs w:val="19"/>
        </w:rPr>
        <w:t>/2023</w:t>
      </w:r>
    </w:p>
    <w:p w:rsidR="00936EA4" w:rsidRPr="00FC6A53" w:rsidRDefault="00936EA4" w:rsidP="00936EA4">
      <w:pPr>
        <w:widowControl w:val="0"/>
        <w:jc w:val="center"/>
        <w:rPr>
          <w:rFonts w:ascii="Verdana" w:hAnsi="Verdana" w:cs="Tahoma"/>
          <w:b/>
          <w:sz w:val="19"/>
          <w:szCs w:val="19"/>
        </w:rPr>
      </w:pPr>
      <w:r>
        <w:rPr>
          <w:rFonts w:ascii="Verdana" w:hAnsi="Verdana" w:cs="Tahoma"/>
          <w:b/>
          <w:sz w:val="19"/>
          <w:szCs w:val="19"/>
        </w:rPr>
        <w:t>PREGÃO (PRESENCIAL) Nº 0</w:t>
      </w:r>
      <w:r w:rsidR="00633BCF">
        <w:rPr>
          <w:rFonts w:ascii="Verdana" w:hAnsi="Verdana" w:cs="Tahoma"/>
          <w:b/>
          <w:sz w:val="19"/>
          <w:szCs w:val="19"/>
        </w:rPr>
        <w:t>40</w:t>
      </w:r>
      <w:r>
        <w:rPr>
          <w:rFonts w:ascii="Verdana" w:hAnsi="Verdana" w:cs="Tahoma"/>
          <w:b/>
          <w:sz w:val="19"/>
          <w:szCs w:val="19"/>
        </w:rPr>
        <w:t>/2023</w:t>
      </w:r>
    </w:p>
    <w:p w:rsidR="00936EA4" w:rsidRPr="003A19E1" w:rsidRDefault="00936EA4" w:rsidP="00936EA4">
      <w:pPr>
        <w:widowControl w:val="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w:t>
      </w:r>
      <w:r w:rsidR="0016081A">
        <w:rPr>
          <w:rFonts w:ascii="Verdana" w:hAnsi="Verdana" w:cs="Tahoma"/>
          <w:b/>
          <w:sz w:val="20"/>
          <w:szCs w:val="20"/>
          <w:u w:val="single"/>
        </w:rPr>
        <w:t>8</w:t>
      </w:r>
      <w:r>
        <w:rPr>
          <w:rFonts w:ascii="Verdana" w:hAnsi="Verdana" w:cs="Tahoma"/>
          <w:b/>
          <w:sz w:val="20"/>
          <w:szCs w:val="20"/>
          <w:u w:val="single"/>
        </w:rPr>
        <w:t>h</w:t>
      </w:r>
      <w:r w:rsidR="0016081A">
        <w:rPr>
          <w:rFonts w:ascii="Verdana" w:hAnsi="Verdana" w:cs="Tahoma"/>
          <w:b/>
          <w:sz w:val="20"/>
          <w:szCs w:val="20"/>
          <w:u w:val="single"/>
        </w:rPr>
        <w:t>0</w:t>
      </w:r>
      <w:r>
        <w:rPr>
          <w:rFonts w:ascii="Verdana" w:hAnsi="Verdana" w:cs="Tahoma"/>
          <w:b/>
          <w:sz w:val="20"/>
          <w:szCs w:val="20"/>
          <w:u w:val="single"/>
        </w:rPr>
        <w:t xml:space="preserve">0min </w:t>
      </w:r>
      <w:r w:rsidRPr="00A92875">
        <w:rPr>
          <w:rFonts w:ascii="Verdana" w:hAnsi="Verdana" w:cs="Tahoma"/>
          <w:b/>
          <w:sz w:val="20"/>
          <w:szCs w:val="20"/>
          <w:u w:val="single"/>
        </w:rPr>
        <w:t xml:space="preserve">do dia </w:t>
      </w:r>
      <w:r w:rsidR="0016081A">
        <w:rPr>
          <w:rFonts w:ascii="Verdana" w:hAnsi="Verdana" w:cs="Tahoma"/>
          <w:b/>
          <w:sz w:val="20"/>
          <w:szCs w:val="20"/>
          <w:u w:val="single"/>
        </w:rPr>
        <w:t>26</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16081A">
        <w:rPr>
          <w:rFonts w:ascii="Verdana" w:hAnsi="Verdana" w:cs="Tahoma"/>
          <w:b/>
          <w:sz w:val="20"/>
          <w:szCs w:val="20"/>
          <w:u w:val="single"/>
        </w:rPr>
        <w:t>setembro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16081A">
        <w:rPr>
          <w:rFonts w:ascii="Verdana" w:hAnsi="Verdana" w:cs="Tahoma"/>
          <w:sz w:val="20"/>
          <w:szCs w:val="20"/>
        </w:rPr>
        <w:t>26</w:t>
      </w:r>
      <w:r>
        <w:rPr>
          <w:rFonts w:ascii="Verdana" w:hAnsi="Verdana" w:cs="Tahoma"/>
          <w:sz w:val="20"/>
          <w:szCs w:val="20"/>
        </w:rPr>
        <w:t>/</w:t>
      </w:r>
      <w:r w:rsidR="00FC7C68">
        <w:rPr>
          <w:rFonts w:ascii="Verdana" w:hAnsi="Verdana" w:cs="Tahoma"/>
          <w:sz w:val="20"/>
          <w:szCs w:val="20"/>
        </w:rPr>
        <w:t>0</w:t>
      </w:r>
      <w:r w:rsidR="0016081A">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w:t>
      </w:r>
      <w:r w:rsidR="0016081A">
        <w:rPr>
          <w:rFonts w:ascii="Verdana" w:hAnsi="Verdana" w:cs="Tahoma"/>
          <w:sz w:val="20"/>
          <w:szCs w:val="20"/>
        </w:rPr>
        <w:t>8h0</w:t>
      </w:r>
      <w:r>
        <w:rPr>
          <w:rFonts w:ascii="Verdana" w:hAnsi="Verdana" w:cs="Tahoma"/>
          <w:sz w:val="20"/>
          <w:szCs w:val="20"/>
        </w:rPr>
        <w:t>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936EA4" w:rsidRPr="003A19E1" w:rsidRDefault="00936EA4" w:rsidP="00C14FC1">
      <w:pPr>
        <w:widowControl w:val="0"/>
        <w:tabs>
          <w:tab w:val="left" w:pos="1440"/>
          <w:tab w:val="left" w:pos="1980"/>
        </w:tabs>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7F315C" w:rsidRDefault="00936EA4" w:rsidP="00936EA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C212E4">
        <w:rPr>
          <w:rFonts w:ascii="Verdana" w:hAnsi="Verdana" w:cs="Tahoma"/>
          <w:b/>
          <w:i/>
          <w:sz w:val="20"/>
          <w:szCs w:val="20"/>
        </w:rPr>
        <w:t>REGISTRO DE PREÇOS PARA FUTURA E EVENTUAL AQUISIÇÃO</w:t>
      </w:r>
      <w:r w:rsidR="00C14FC1">
        <w:rPr>
          <w:rFonts w:ascii="Verdana" w:hAnsi="Verdana" w:cs="Tahoma"/>
          <w:b/>
          <w:i/>
          <w:sz w:val="20"/>
          <w:szCs w:val="20"/>
        </w:rPr>
        <w:t xml:space="preserve"> DE</w:t>
      </w:r>
      <w:r w:rsidRPr="00C212E4">
        <w:rPr>
          <w:rFonts w:ascii="Verdana" w:hAnsi="Verdana" w:cs="Tahoma"/>
          <w:b/>
          <w:i/>
          <w:sz w:val="20"/>
          <w:szCs w:val="20"/>
        </w:rPr>
        <w:t xml:space="preserve"> </w:t>
      </w:r>
      <w:r w:rsidR="00C14FC1" w:rsidRPr="00C14FC1">
        <w:rPr>
          <w:rFonts w:ascii="Verdana" w:hAnsi="Verdana" w:cs="Tahoma"/>
          <w:b/>
          <w:i/>
          <w:sz w:val="20"/>
          <w:szCs w:val="20"/>
        </w:rPr>
        <w:t>MEDICAMENTOS QUE NÃO FAÇAM PARTE DA FARMÁCIA BÁSICA</w:t>
      </w:r>
      <w:r w:rsidR="007440F4">
        <w:rPr>
          <w:rFonts w:ascii="Verdana" w:hAnsi="Verdana" w:cs="Tahoma"/>
          <w:b/>
          <w:i/>
          <w:sz w:val="20"/>
          <w:szCs w:val="20"/>
        </w:rPr>
        <w:t>,</w:t>
      </w:r>
      <w:r w:rsidRPr="00C212E4">
        <w:rPr>
          <w:rFonts w:ascii="Verdana" w:hAnsi="Verdana" w:cs="Tahoma"/>
          <w:b/>
          <w:i/>
          <w:sz w:val="20"/>
          <w:szCs w:val="20"/>
        </w:rPr>
        <w:t xml:space="preserve"> PARA ATENDER AS NECESSIDADES DA SECRETARIA MUNICIPAL DE SAÚDE</w:t>
      </w:r>
      <w:r w:rsidR="007440F4">
        <w:rPr>
          <w:rFonts w:ascii="Verdana" w:hAnsi="Verdana" w:cs="Tahoma"/>
          <w:b/>
          <w:i/>
          <w:sz w:val="20"/>
          <w:szCs w:val="20"/>
        </w:rPr>
        <w:t xml:space="preserve"> NO CUMPRIMENTO DE MEDIDAS JUDICIAIS E ATENDIMENTO ÀS PESSOAS EM SITUAÇÃO DE VULNERABILIDADE SOCIAL</w:t>
      </w:r>
      <w:r w:rsidRPr="007F315C">
        <w:rPr>
          <w:rFonts w:ascii="Verdana" w:hAnsi="Verdana" w:cs="Tahoma"/>
          <w:sz w:val="20"/>
          <w:szCs w:val="20"/>
        </w:rPr>
        <w:t>, com as especificações e quantidades constantes na proposta de preço, parte integrante e complementar deste Edital.</w:t>
      </w:r>
    </w:p>
    <w:p w:rsidR="00936EA4" w:rsidRPr="00824E85" w:rsidRDefault="00936EA4" w:rsidP="00936EA4">
      <w:pPr>
        <w:widowControl w:val="0"/>
        <w:tabs>
          <w:tab w:val="left" w:pos="540"/>
          <w:tab w:val="left" w:pos="1260"/>
          <w:tab w:val="left" w:pos="1800"/>
        </w:tabs>
        <w:jc w:val="both"/>
        <w:rPr>
          <w:rFonts w:ascii="Verdana" w:hAnsi="Verdana" w:cs="Tahoma"/>
          <w:sz w:val="20"/>
          <w:szCs w:val="20"/>
        </w:rPr>
      </w:pPr>
    </w:p>
    <w:p w:rsidR="00936EA4" w:rsidRPr="00824E85" w:rsidRDefault="00936EA4" w:rsidP="00936EA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936EA4" w:rsidRPr="00824E85" w:rsidRDefault="00936EA4" w:rsidP="00936EA4">
      <w:pPr>
        <w:widowControl w:val="0"/>
        <w:tabs>
          <w:tab w:val="left" w:pos="1440"/>
          <w:tab w:val="left" w:pos="1980"/>
        </w:tabs>
        <w:ind w:firstLine="720"/>
        <w:jc w:val="both"/>
        <w:rPr>
          <w:rFonts w:ascii="Verdana" w:hAnsi="Verdana" w:cs="Tahoma"/>
          <w:sz w:val="20"/>
          <w:szCs w:val="20"/>
        </w:rPr>
      </w:pPr>
    </w:p>
    <w:p w:rsidR="00936EA4" w:rsidRPr="00824E85" w:rsidRDefault="00936EA4" w:rsidP="00936EA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936EA4" w:rsidRPr="00824E85" w:rsidRDefault="00936EA4" w:rsidP="00936EA4">
      <w:pPr>
        <w:widowControl w:val="0"/>
        <w:tabs>
          <w:tab w:val="left" w:pos="1440"/>
          <w:tab w:val="left" w:pos="1980"/>
        </w:tabs>
        <w:ind w:firstLine="720"/>
        <w:jc w:val="both"/>
        <w:rPr>
          <w:rFonts w:ascii="Verdana" w:hAnsi="Verdana" w:cs="Tahoma"/>
          <w:sz w:val="19"/>
          <w:szCs w:val="19"/>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sidR="00C14FC1">
        <w:rPr>
          <w:rFonts w:ascii="Verdana" w:hAnsi="Verdana" w:cs="Tahoma"/>
          <w:b/>
          <w:sz w:val="19"/>
          <w:szCs w:val="19"/>
          <w:u w:val="single"/>
        </w:rPr>
        <w:t>3</w:t>
      </w:r>
      <w:r w:rsidRPr="00824E85">
        <w:rPr>
          <w:rFonts w:ascii="Verdana" w:hAnsi="Verdana" w:cs="Tahoma"/>
          <w:b/>
          <w:sz w:val="19"/>
          <w:szCs w:val="19"/>
          <w:u w:val="single"/>
        </w:rPr>
        <w:t xml:space="preserve"> (</w:t>
      </w:r>
      <w:r w:rsidR="00C14FC1">
        <w:rPr>
          <w:rFonts w:ascii="Verdana" w:hAnsi="Verdana" w:cs="Tahoma"/>
          <w:b/>
          <w:sz w:val="19"/>
          <w:szCs w:val="19"/>
          <w:u w:val="single"/>
        </w:rPr>
        <w:t>três</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3.1</w:t>
      </w:r>
      <w:r>
        <w:rPr>
          <w:rFonts w:ascii="Verdana" w:hAnsi="Verdana" w:cs="Tahoma"/>
          <w:sz w:val="20"/>
          <w:szCs w:val="20"/>
        </w:rPr>
        <w:tab/>
        <w:t>-</w:t>
      </w:r>
      <w:r>
        <w:rPr>
          <w:rFonts w:ascii="Verdana" w:hAnsi="Verdana" w:cs="Tahoma"/>
          <w:sz w:val="20"/>
          <w:szCs w:val="20"/>
        </w:rPr>
        <w:tab/>
        <w:t xml:space="preserve">Somente poderão participar do certame as empresas regularmente estabelecidas no país e que satisfaçam integralmente as condições deste Edital e seus anexos e que sejam enquadradas como </w:t>
      </w:r>
      <w:r>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w:t>
      </w:r>
      <w:r>
        <w:rPr>
          <w:rFonts w:ascii="Verdana" w:hAnsi="Verdana" w:cs="Tahoma"/>
          <w:sz w:val="20"/>
          <w:szCs w:val="20"/>
        </w:rPr>
        <w:tab/>
        <w:t xml:space="preserve">A participação do licitante no Pregão (Presencial) significará que tomou conhecimento de todas as informações que julgou necessárias, que examinou a conteúdo deste Edital e Proposta de Preço e os encontrou corretos, e que aceita, integral e </w:t>
      </w:r>
      <w:proofErr w:type="spellStart"/>
      <w:r>
        <w:rPr>
          <w:rFonts w:ascii="Verdana" w:hAnsi="Verdana" w:cs="Tahoma"/>
          <w:sz w:val="20"/>
          <w:szCs w:val="20"/>
        </w:rPr>
        <w:t>irretratavelmente</w:t>
      </w:r>
      <w:proofErr w:type="spellEnd"/>
      <w:r>
        <w:rPr>
          <w:rFonts w:ascii="Verdana" w:hAnsi="Verdana" w:cs="Tahoma"/>
          <w:sz w:val="20"/>
          <w:szCs w:val="20"/>
        </w:rPr>
        <w:t>, os seus termos.</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t xml:space="preserve"> O certame só poderá prosseguir quando houver </w:t>
      </w:r>
      <w:proofErr w:type="gramStart"/>
      <w:r>
        <w:rPr>
          <w:rFonts w:ascii="Verdana" w:hAnsi="Verdana" w:cs="Tahoma"/>
          <w:sz w:val="20"/>
          <w:szCs w:val="20"/>
        </w:rPr>
        <w:t>fornecedor(</w:t>
      </w:r>
      <w:proofErr w:type="gramEnd"/>
      <w:r>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t xml:space="preserve"> A declaração falsa relativa ao enquadramento empresarial, cumprimento dos requisitos de habilitação e proposta sujeitará o licitante às sanções previstas neste Edital.</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t xml:space="preserve"> Não poderão participar da presente licitação, as empresas que:</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a) estejam cumprindo suspensão temporária de participação em licitação e impedimento de contratar com a Administração Municipal de Eldorado/MS;</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 tenham sido declaradas inidôneas para licitar ou contratar com a Administração Pública;</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 empresas que tenham sócios ou empregados que sejam funcionários da Administração Municipal de Eldorado/MS;</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 que no seu contrato social (objeto) não esteja constando que pode fornecer os produtos solicitados no Edital.</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t xml:space="preserve"> O enquadramento como Microempresa (ME), Empresa de Pequeno Porte (EPP) e equiparados, dar-se-á nas condições do Estatuto Nacional da Microempresa e Empresa de Pequeno Porte, instituído pela Lei Complementar nº 123/2006. </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t xml:space="preserve"> Não será aceito outro documento em substituição a Certidão Simplificada, nem protocolos com pedido de reenquadramento.</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36EA4" w:rsidRPr="003A19E1" w:rsidRDefault="00936EA4" w:rsidP="00C14FC1">
      <w:pPr>
        <w:widowControl w:val="0"/>
        <w:tabs>
          <w:tab w:val="left" w:pos="1440"/>
          <w:tab w:val="left" w:pos="1980"/>
        </w:tabs>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36EA4" w:rsidRPr="003A19E1" w:rsidRDefault="00936EA4" w:rsidP="00936EA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36EA4" w:rsidRPr="00712785" w:rsidRDefault="00936EA4" w:rsidP="00936EA4">
      <w:pPr>
        <w:widowControl w:val="0"/>
        <w:tabs>
          <w:tab w:val="left" w:pos="1440"/>
          <w:tab w:val="left" w:pos="1980"/>
        </w:tabs>
        <w:ind w:firstLine="720"/>
        <w:jc w:val="both"/>
        <w:rPr>
          <w:rFonts w:ascii="Verdana" w:hAnsi="Verdana" w:cs="Tahoma"/>
          <w:sz w:val="20"/>
          <w:szCs w:val="20"/>
        </w:rPr>
      </w:pPr>
    </w:p>
    <w:p w:rsidR="00936EA4" w:rsidRPr="00712785" w:rsidRDefault="00936EA4" w:rsidP="00936EA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36EA4" w:rsidRPr="003A19E1" w:rsidRDefault="00936EA4" w:rsidP="00936EA4">
      <w:pPr>
        <w:widowControl w:val="0"/>
        <w:tabs>
          <w:tab w:val="left" w:pos="540"/>
          <w:tab w:val="left" w:pos="1260"/>
          <w:tab w:val="left" w:pos="1800"/>
        </w:tabs>
        <w:jc w:val="both"/>
        <w:rPr>
          <w:rFonts w:ascii="Verdana" w:hAnsi="Verdana" w:cs="Tahoma"/>
          <w:sz w:val="20"/>
          <w:szCs w:val="20"/>
        </w:rPr>
      </w:pPr>
    </w:p>
    <w:p w:rsidR="00936EA4" w:rsidRPr="00712785"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36EA4"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36EA4" w:rsidRPr="0035357E"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36EA4" w:rsidRPr="003A19E1"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w:t>
      </w:r>
      <w:r w:rsidRPr="003A19E1">
        <w:rPr>
          <w:rFonts w:ascii="Verdana" w:hAnsi="Verdana" w:cs="Tahoma"/>
          <w:sz w:val="20"/>
          <w:szCs w:val="20"/>
        </w:rPr>
        <w:lastRenderedPageBreak/>
        <w:t>além do nome da proponente, os seguintes dizeres:</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16081A">
        <w:rPr>
          <w:rFonts w:ascii="Verdana" w:hAnsi="Verdana" w:cs="Tahoma"/>
          <w:sz w:val="20"/>
          <w:szCs w:val="20"/>
        </w:rPr>
        <w:t>40</w:t>
      </w:r>
      <w:r>
        <w:rPr>
          <w:rFonts w:ascii="Verdana" w:hAnsi="Verdana" w:cs="Tahoma"/>
          <w:sz w:val="20"/>
          <w:szCs w:val="20"/>
        </w:rPr>
        <w:t>/2023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16081A">
        <w:rPr>
          <w:rFonts w:ascii="Verdana" w:hAnsi="Verdana" w:cs="Tahoma"/>
          <w:sz w:val="20"/>
          <w:szCs w:val="20"/>
        </w:rPr>
        <w:t>26</w:t>
      </w:r>
      <w:r>
        <w:rPr>
          <w:rFonts w:ascii="Verdana" w:hAnsi="Verdana" w:cs="Tahoma"/>
          <w:sz w:val="20"/>
          <w:szCs w:val="20"/>
        </w:rPr>
        <w:t>/</w:t>
      </w:r>
      <w:r w:rsidR="00FC7C68">
        <w:rPr>
          <w:rFonts w:ascii="Verdana" w:hAnsi="Verdana" w:cs="Tahoma"/>
          <w:sz w:val="20"/>
          <w:szCs w:val="20"/>
        </w:rPr>
        <w:t>0</w:t>
      </w:r>
      <w:r w:rsidR="0016081A">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D93547">
        <w:rPr>
          <w:rFonts w:ascii="Verdana" w:hAnsi="Verdana" w:cs="Tahoma"/>
          <w:sz w:val="20"/>
          <w:szCs w:val="20"/>
        </w:rPr>
        <w:t>8</w:t>
      </w:r>
      <w:r w:rsidR="00C14FC1">
        <w:rPr>
          <w:rFonts w:ascii="Verdana" w:hAnsi="Verdana" w:cs="Tahoma"/>
          <w:sz w:val="20"/>
          <w:szCs w:val="20"/>
        </w:rPr>
        <w:t>h</w:t>
      </w:r>
      <w:r w:rsidR="00D93547">
        <w:rPr>
          <w:rFonts w:ascii="Verdana" w:hAnsi="Verdana" w:cs="Tahoma"/>
          <w:sz w:val="20"/>
          <w:szCs w:val="20"/>
        </w:rPr>
        <w:t>0</w:t>
      </w:r>
      <w:r>
        <w:rPr>
          <w:rFonts w:ascii="Verdana" w:hAnsi="Verdana" w:cs="Tahoma"/>
          <w:sz w:val="20"/>
          <w:szCs w:val="20"/>
        </w:rPr>
        <w:t>0min</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D93547">
        <w:rPr>
          <w:rFonts w:ascii="Verdana" w:hAnsi="Verdana" w:cs="Tahoma"/>
          <w:sz w:val="20"/>
          <w:szCs w:val="20"/>
        </w:rPr>
        <w:t>40</w:t>
      </w:r>
      <w:r>
        <w:rPr>
          <w:rFonts w:ascii="Verdana" w:hAnsi="Verdana" w:cs="Tahoma"/>
          <w:sz w:val="20"/>
          <w:szCs w:val="20"/>
        </w:rPr>
        <w:t>/2023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A35768">
        <w:rPr>
          <w:rFonts w:ascii="Verdana" w:hAnsi="Verdana" w:cs="Tahoma"/>
          <w:sz w:val="20"/>
          <w:szCs w:val="20"/>
        </w:rPr>
        <w:t>26</w:t>
      </w:r>
      <w:r>
        <w:rPr>
          <w:rFonts w:ascii="Verdana" w:hAnsi="Verdana" w:cs="Tahoma"/>
          <w:sz w:val="20"/>
          <w:szCs w:val="20"/>
        </w:rPr>
        <w:t>/</w:t>
      </w:r>
      <w:r w:rsidR="00C14FC1">
        <w:rPr>
          <w:rFonts w:ascii="Verdana" w:hAnsi="Verdana" w:cs="Tahoma"/>
          <w:sz w:val="20"/>
          <w:szCs w:val="20"/>
        </w:rPr>
        <w:t>0</w:t>
      </w:r>
      <w:r w:rsidR="00A35768">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A35768">
        <w:rPr>
          <w:rFonts w:ascii="Verdana" w:hAnsi="Verdana" w:cs="Tahoma"/>
          <w:sz w:val="20"/>
          <w:szCs w:val="20"/>
        </w:rPr>
        <w:t>08</w:t>
      </w:r>
      <w:r w:rsidR="00FC7C68">
        <w:rPr>
          <w:rFonts w:ascii="Verdana" w:hAnsi="Verdana" w:cs="Tahoma"/>
          <w:sz w:val="20"/>
          <w:szCs w:val="20"/>
        </w:rPr>
        <w:t>h</w:t>
      </w:r>
      <w:r w:rsidR="00A35768">
        <w:rPr>
          <w:rFonts w:ascii="Verdana" w:hAnsi="Verdana" w:cs="Tahoma"/>
          <w:sz w:val="20"/>
          <w:szCs w:val="20"/>
        </w:rPr>
        <w:t>0</w:t>
      </w:r>
      <w:r>
        <w:rPr>
          <w:rFonts w:ascii="Verdana" w:hAnsi="Verdana" w:cs="Tahoma"/>
          <w:sz w:val="20"/>
          <w:szCs w:val="20"/>
        </w:rPr>
        <w:t>0min</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A35768" w:rsidRDefault="00936EA4" w:rsidP="00936EA4">
      <w:pPr>
        <w:widowControl w:val="0"/>
        <w:tabs>
          <w:tab w:val="left" w:pos="1440"/>
          <w:tab w:val="left" w:pos="1980"/>
        </w:tabs>
        <w:ind w:firstLine="720"/>
        <w:jc w:val="both"/>
        <w:rPr>
          <w:rFonts w:ascii="Verdana" w:hAnsi="Verdana" w:cs="Tahoma"/>
          <w:sz w:val="20"/>
          <w:szCs w:val="20"/>
        </w:rPr>
      </w:pPr>
      <w:r w:rsidRPr="00A35768">
        <w:rPr>
          <w:rFonts w:ascii="Verdana" w:hAnsi="Verdana" w:cs="Tahoma"/>
          <w:sz w:val="20"/>
          <w:szCs w:val="20"/>
        </w:rPr>
        <w:t>5.8</w:t>
      </w:r>
      <w:r w:rsidRPr="00A35768">
        <w:rPr>
          <w:rFonts w:ascii="Verdana" w:hAnsi="Verdana" w:cs="Tahoma"/>
          <w:sz w:val="20"/>
          <w:szCs w:val="20"/>
        </w:rPr>
        <w:tab/>
        <w:t>-</w:t>
      </w:r>
      <w:r w:rsidRPr="00A35768">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36EA4" w:rsidRPr="00A35768" w:rsidRDefault="00936EA4" w:rsidP="00936EA4">
      <w:pPr>
        <w:widowControl w:val="0"/>
        <w:tabs>
          <w:tab w:val="left" w:pos="1440"/>
          <w:tab w:val="left" w:pos="1980"/>
        </w:tabs>
        <w:ind w:firstLine="720"/>
        <w:jc w:val="both"/>
        <w:rPr>
          <w:rFonts w:ascii="Verdana" w:hAnsi="Verdana" w:cs="Tahoma"/>
          <w:sz w:val="20"/>
          <w:szCs w:val="20"/>
        </w:rPr>
      </w:pPr>
    </w:p>
    <w:p w:rsidR="00936EA4" w:rsidRPr="00A35768" w:rsidRDefault="00936EA4" w:rsidP="00936EA4">
      <w:pPr>
        <w:widowControl w:val="0"/>
        <w:tabs>
          <w:tab w:val="left" w:pos="1440"/>
          <w:tab w:val="left" w:pos="1980"/>
        </w:tabs>
        <w:ind w:firstLine="720"/>
        <w:jc w:val="both"/>
        <w:rPr>
          <w:rFonts w:ascii="Verdana" w:hAnsi="Verdana" w:cs="Tahoma"/>
          <w:sz w:val="20"/>
          <w:szCs w:val="20"/>
        </w:rPr>
      </w:pPr>
      <w:r w:rsidRPr="00A35768">
        <w:rPr>
          <w:rFonts w:ascii="Verdana" w:hAnsi="Verdana" w:cs="Tahoma"/>
          <w:sz w:val="20"/>
          <w:szCs w:val="20"/>
        </w:rPr>
        <w:t>5.9</w:t>
      </w:r>
      <w:r w:rsidRPr="00A35768">
        <w:rPr>
          <w:rFonts w:ascii="Verdana" w:hAnsi="Verdana" w:cs="Tahoma"/>
          <w:sz w:val="20"/>
          <w:szCs w:val="20"/>
        </w:rPr>
        <w:tab/>
        <w:t>-</w:t>
      </w:r>
      <w:r w:rsidRPr="00A35768">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36EA4" w:rsidRPr="00A35768"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A35768">
        <w:rPr>
          <w:rFonts w:ascii="Verdana" w:hAnsi="Verdana"/>
          <w:bCs/>
          <w:sz w:val="20"/>
          <w:szCs w:val="20"/>
        </w:rPr>
        <w:t xml:space="preserve">           5.10</w:t>
      </w:r>
      <w:proofErr w:type="gramStart"/>
      <w:r w:rsidRPr="00A35768">
        <w:rPr>
          <w:rFonts w:ascii="Verdana" w:hAnsi="Verdana"/>
          <w:bCs/>
          <w:sz w:val="20"/>
          <w:szCs w:val="20"/>
        </w:rPr>
        <w:tab/>
        <w:t xml:space="preserve">  -</w:t>
      </w:r>
      <w:proofErr w:type="gramEnd"/>
      <w:r w:rsidRPr="00A35768">
        <w:rPr>
          <w:rFonts w:ascii="Verdana" w:hAnsi="Verdana"/>
          <w:bCs/>
          <w:sz w:val="20"/>
          <w:szCs w:val="20"/>
        </w:rPr>
        <w:tab/>
      </w:r>
      <w:r w:rsidRPr="00A35768">
        <w:rPr>
          <w:rFonts w:ascii="Verdana" w:hAnsi="Verdana"/>
          <w:sz w:val="20"/>
          <w:szCs w:val="20"/>
        </w:rPr>
        <w:t>Quaisquer documentos necessários à participação no presente</w:t>
      </w:r>
      <w:r w:rsidRPr="003A19E1">
        <w:rPr>
          <w:rFonts w:ascii="Verdana" w:hAnsi="Verdana"/>
          <w:sz w:val="20"/>
          <w:szCs w:val="20"/>
        </w:rPr>
        <w:t xml:space="preserv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36EA4"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w:t>
      </w:r>
      <w:r w:rsidR="00940136">
        <w:rPr>
          <w:rFonts w:ascii="Verdana" w:hAnsi="Verdana"/>
          <w:sz w:val="20"/>
          <w:szCs w:val="20"/>
        </w:rPr>
        <w:t>2</w:t>
      </w:r>
      <w:r>
        <w:rPr>
          <w:rFonts w:ascii="Verdana" w:hAnsi="Verdana"/>
          <w:sz w:val="20"/>
          <w:szCs w:val="20"/>
        </w:rPr>
        <w:t xml:space="preserve"> (</w:t>
      </w:r>
      <w:r w:rsidR="00940136">
        <w:rPr>
          <w:rFonts w:ascii="Verdana" w:hAnsi="Verdana"/>
          <w:sz w:val="20"/>
          <w:szCs w:val="20"/>
        </w:rPr>
        <w:t>dois</w:t>
      </w:r>
      <w:r w:rsidRPr="003A19E1">
        <w:rPr>
          <w:rFonts w:ascii="Verdana" w:hAnsi="Verdana"/>
          <w:sz w:val="20"/>
          <w:szCs w:val="20"/>
        </w:rPr>
        <w:t>) dígitos após a virgula, em algarismos arábicos, conforme o formulário mencionado acima, devendo todas as folhas ser rubricadas;</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36EA4" w:rsidRPr="003A19E1" w:rsidRDefault="00936EA4" w:rsidP="00936EA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36EA4" w:rsidRPr="003A19E1" w:rsidRDefault="00936EA4" w:rsidP="00936EA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36EA4" w:rsidRPr="003A19E1" w:rsidRDefault="00936EA4" w:rsidP="00936EA4">
      <w:pPr>
        <w:pStyle w:val="Cabealho"/>
        <w:widowControl w:val="0"/>
        <w:tabs>
          <w:tab w:val="left" w:pos="540"/>
          <w:tab w:val="left" w:pos="709"/>
          <w:tab w:val="left" w:pos="1260"/>
          <w:tab w:val="left" w:pos="1800"/>
        </w:tabs>
        <w:rPr>
          <w:rFonts w:ascii="Verdana" w:hAnsi="Verdana" w:cs="Arial"/>
          <w:b/>
          <w:sz w:val="20"/>
          <w:szCs w:val="20"/>
        </w:rPr>
      </w:pP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36EA4" w:rsidRPr="003A19E1" w:rsidRDefault="00936EA4" w:rsidP="00936EA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36EA4" w:rsidRPr="003A19E1" w:rsidRDefault="00936EA4" w:rsidP="00936EA4">
      <w:pPr>
        <w:widowControl w:val="0"/>
        <w:tabs>
          <w:tab w:val="left" w:pos="540"/>
          <w:tab w:val="left" w:pos="1260"/>
          <w:tab w:val="left" w:pos="1800"/>
        </w:tabs>
        <w:jc w:val="both"/>
        <w:rPr>
          <w:rFonts w:ascii="Verdana" w:hAnsi="Verdana" w:cs="Tahoma"/>
          <w:sz w:val="20"/>
          <w:szCs w:val="20"/>
        </w:rPr>
      </w:pPr>
    </w:p>
    <w:p w:rsidR="00936EA4" w:rsidRPr="003A19E1" w:rsidRDefault="00936EA4" w:rsidP="00936EA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36EA4" w:rsidRPr="003A19E1" w:rsidRDefault="00936EA4" w:rsidP="00936EA4">
      <w:pPr>
        <w:widowControl w:val="0"/>
        <w:tabs>
          <w:tab w:val="left" w:pos="540"/>
          <w:tab w:val="left" w:pos="1260"/>
          <w:tab w:val="left" w:pos="1843"/>
        </w:tabs>
        <w:jc w:val="both"/>
        <w:rPr>
          <w:rFonts w:ascii="Verdana" w:hAnsi="Verdana" w:cs="Tahoma"/>
          <w:sz w:val="20"/>
          <w:szCs w:val="20"/>
        </w:rPr>
      </w:pPr>
    </w:p>
    <w:p w:rsidR="00936EA4" w:rsidRPr="003A19E1" w:rsidRDefault="00936EA4" w:rsidP="00936EA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36EA4" w:rsidRPr="003A19E1" w:rsidRDefault="00936EA4" w:rsidP="00936EA4">
      <w:pPr>
        <w:pStyle w:val="PargrafodaLista"/>
        <w:tabs>
          <w:tab w:val="left" w:pos="1843"/>
        </w:tabs>
        <w:rPr>
          <w:rFonts w:ascii="Verdana" w:hAnsi="Verdana" w:cs="Tahoma"/>
          <w:sz w:val="20"/>
          <w:szCs w:val="20"/>
        </w:rPr>
      </w:pPr>
    </w:p>
    <w:p w:rsidR="00936EA4" w:rsidRDefault="00936EA4" w:rsidP="00936EA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36EA4" w:rsidRPr="003A19E1" w:rsidRDefault="00936EA4" w:rsidP="00936EA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36EA4" w:rsidRPr="003A19E1" w:rsidRDefault="00936EA4" w:rsidP="00936EA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36EA4" w:rsidRPr="003A19E1" w:rsidRDefault="00936EA4" w:rsidP="00936EA4">
      <w:pPr>
        <w:widowControl w:val="0"/>
        <w:tabs>
          <w:tab w:val="left" w:pos="1440"/>
          <w:tab w:val="left" w:pos="1843"/>
          <w:tab w:val="left" w:pos="1980"/>
        </w:tabs>
        <w:ind w:firstLine="720"/>
        <w:jc w:val="both"/>
        <w:rPr>
          <w:rFonts w:ascii="Verdana" w:hAnsi="Verdana" w:cs="Tahoma"/>
          <w:b/>
          <w:sz w:val="20"/>
          <w:szCs w:val="20"/>
        </w:rPr>
      </w:pPr>
    </w:p>
    <w:p w:rsidR="00936EA4" w:rsidRDefault="00936EA4" w:rsidP="00936EA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40136" w:rsidRDefault="00940136" w:rsidP="00936EA4">
      <w:pPr>
        <w:tabs>
          <w:tab w:val="left" w:pos="1843"/>
        </w:tabs>
        <w:ind w:left="568"/>
        <w:jc w:val="both"/>
        <w:rPr>
          <w:rFonts w:ascii="Verdana" w:hAnsi="Verdana" w:cs="Tahoma"/>
          <w:sz w:val="20"/>
          <w:szCs w:val="20"/>
        </w:rPr>
      </w:pPr>
    </w:p>
    <w:p w:rsidR="00940136" w:rsidRPr="003A19E1" w:rsidRDefault="00940136" w:rsidP="00936EA4">
      <w:pPr>
        <w:tabs>
          <w:tab w:val="left" w:pos="1843"/>
        </w:tabs>
        <w:ind w:left="568"/>
        <w:jc w:val="both"/>
        <w:rPr>
          <w:rFonts w:ascii="Verdana" w:hAnsi="Verdana" w:cs="Tahoma"/>
          <w:sz w:val="20"/>
          <w:szCs w:val="20"/>
        </w:rPr>
      </w:pPr>
      <w:r>
        <w:rPr>
          <w:rFonts w:ascii="Verdana" w:hAnsi="Verdana" w:cs="Arial"/>
          <w:sz w:val="20"/>
          <w:szCs w:val="20"/>
        </w:rPr>
        <w:lastRenderedPageBreak/>
        <w:t>f)     -</w:t>
      </w:r>
      <w:r>
        <w:rPr>
          <w:rFonts w:ascii="Verdana" w:hAnsi="Verdana" w:cs="Arial"/>
          <w:sz w:val="20"/>
          <w:szCs w:val="20"/>
        </w:rPr>
        <w:tab/>
      </w:r>
      <w:r w:rsidRPr="00D5712D">
        <w:rPr>
          <w:rFonts w:ascii="Verdana" w:hAnsi="Verdana" w:cs="Arial"/>
          <w:sz w:val="20"/>
          <w:szCs w:val="20"/>
        </w:rPr>
        <w:t>Autorização de Funcionamento (</w:t>
      </w:r>
      <w:r w:rsidRPr="00D5712D">
        <w:rPr>
          <w:rStyle w:val="nfase"/>
          <w:rFonts w:ascii="Verdana" w:hAnsi="Verdana" w:cs="Arial"/>
          <w:sz w:val="20"/>
          <w:szCs w:val="20"/>
        </w:rPr>
        <w:t>AF)</w:t>
      </w:r>
      <w:r w:rsidRPr="00D5712D">
        <w:rPr>
          <w:rStyle w:val="nfase"/>
          <w:rFonts w:ascii="Verdana" w:hAnsi="Verdana" w:cs="Arial"/>
          <w:b w:val="0"/>
          <w:sz w:val="20"/>
          <w:szCs w:val="20"/>
        </w:rPr>
        <w:t xml:space="preserve">, expedido pela Agência Nacional de Vigilância Sanitária </w:t>
      </w:r>
      <w:r w:rsidRPr="00D5712D">
        <w:rPr>
          <w:rStyle w:val="nfase"/>
          <w:rFonts w:ascii="Verdana" w:hAnsi="Verdana" w:cs="Arial"/>
          <w:sz w:val="20"/>
          <w:szCs w:val="20"/>
        </w:rPr>
        <w:t>(ANVISA)</w:t>
      </w:r>
      <w:r w:rsidRPr="00D5712D">
        <w:rPr>
          <w:rStyle w:val="nfase"/>
          <w:rFonts w:ascii="Verdana" w:hAnsi="Verdana" w:cs="Arial"/>
          <w:b w:val="0"/>
          <w:sz w:val="20"/>
          <w:szCs w:val="20"/>
        </w:rPr>
        <w:t>.</w:t>
      </w:r>
    </w:p>
    <w:p w:rsidR="00936EA4" w:rsidRPr="003A19E1" w:rsidRDefault="00936EA4" w:rsidP="00936EA4">
      <w:pPr>
        <w:widowControl w:val="0"/>
        <w:tabs>
          <w:tab w:val="left" w:pos="720"/>
          <w:tab w:val="left" w:pos="1260"/>
          <w:tab w:val="left" w:pos="1800"/>
        </w:tabs>
        <w:ind w:firstLine="708"/>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Pr="00576CC7" w:rsidRDefault="00936EA4" w:rsidP="00936EA4">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936EA4" w:rsidRDefault="00936EA4" w:rsidP="00936EA4">
      <w:pPr>
        <w:tabs>
          <w:tab w:val="left" w:pos="1843"/>
        </w:tabs>
        <w:ind w:left="568"/>
        <w:jc w:val="both"/>
        <w:rPr>
          <w:rFonts w:ascii="Verdana" w:hAnsi="Verdana" w:cs="Tahoma"/>
          <w:sz w:val="20"/>
          <w:szCs w:val="20"/>
        </w:rPr>
      </w:pPr>
    </w:p>
    <w:p w:rsidR="00940136" w:rsidRPr="00D5712D" w:rsidRDefault="00940136" w:rsidP="00940136">
      <w:pPr>
        <w:ind w:left="500" w:right="-142"/>
        <w:jc w:val="both"/>
        <w:rPr>
          <w:rFonts w:ascii="Verdana" w:hAnsi="Verdana" w:cs="Arial"/>
          <w:sz w:val="20"/>
          <w:szCs w:val="20"/>
        </w:rPr>
      </w:pPr>
      <w:r>
        <w:rPr>
          <w:rFonts w:ascii="Verdana" w:hAnsi="Verdana" w:cs="Arial"/>
          <w:sz w:val="20"/>
          <w:szCs w:val="20"/>
        </w:rPr>
        <w:t xml:space="preserve">   a</w:t>
      </w:r>
      <w:r w:rsidRPr="00D5712D">
        <w:rPr>
          <w:rFonts w:ascii="Verdana" w:hAnsi="Verdana" w:cs="Arial"/>
          <w:sz w:val="20"/>
          <w:szCs w:val="20"/>
        </w:rPr>
        <w:t>)</w:t>
      </w:r>
      <w:r w:rsidRPr="00D5712D">
        <w:rPr>
          <w:rFonts w:ascii="Verdana" w:hAnsi="Verdana" w:cs="Arial"/>
          <w:b/>
          <w:sz w:val="20"/>
          <w:szCs w:val="20"/>
        </w:rPr>
        <w:t xml:space="preserve">           -    </w:t>
      </w:r>
      <w:r w:rsidRPr="00D5712D">
        <w:rPr>
          <w:rFonts w:ascii="Verdana" w:hAnsi="Verdana" w:cs="Arial"/>
          <w:sz w:val="20"/>
          <w:szCs w:val="20"/>
        </w:rPr>
        <w:t xml:space="preserve"> Alvará de Licença Sanitária, expedido pela Vigilância Sanitária Municipal (sede da licitante).</w:t>
      </w:r>
    </w:p>
    <w:p w:rsidR="00940136" w:rsidRPr="00D5712D" w:rsidRDefault="00940136" w:rsidP="00940136">
      <w:pPr>
        <w:ind w:left="500" w:right="-142"/>
        <w:jc w:val="both"/>
        <w:rPr>
          <w:rFonts w:ascii="Verdana" w:hAnsi="Verdana" w:cs="Arial"/>
          <w:color w:val="FF0000"/>
          <w:sz w:val="20"/>
          <w:szCs w:val="20"/>
        </w:rPr>
      </w:pPr>
    </w:p>
    <w:p w:rsidR="00940136" w:rsidRPr="00D5712D" w:rsidRDefault="00940136" w:rsidP="00940136">
      <w:pPr>
        <w:jc w:val="both"/>
        <w:rPr>
          <w:rFonts w:ascii="Verdana" w:hAnsi="Verdana"/>
          <w:sz w:val="20"/>
          <w:szCs w:val="20"/>
        </w:rPr>
      </w:pPr>
      <w:r>
        <w:rPr>
          <w:rFonts w:ascii="Verdana" w:hAnsi="Verdana" w:cs="Arial"/>
          <w:bCs/>
          <w:sz w:val="20"/>
          <w:szCs w:val="20"/>
          <w:lang w:eastAsia="en-US"/>
        </w:rPr>
        <w:t xml:space="preserve">          b</w:t>
      </w:r>
      <w:r w:rsidRPr="00D5712D">
        <w:rPr>
          <w:rFonts w:ascii="Verdana" w:hAnsi="Verdana" w:cs="Arial"/>
          <w:bCs/>
          <w:sz w:val="20"/>
          <w:szCs w:val="20"/>
          <w:lang w:eastAsia="en-US"/>
        </w:rPr>
        <w:t>)</w:t>
      </w:r>
      <w:r w:rsidRPr="00D5712D">
        <w:rPr>
          <w:rFonts w:ascii="Verdana" w:hAnsi="Verdana" w:cs="Arial"/>
          <w:sz w:val="20"/>
          <w:szCs w:val="20"/>
          <w:lang w:eastAsia="en-US"/>
        </w:rPr>
        <w:t xml:space="preserve">           -</w:t>
      </w:r>
      <w:r w:rsidRPr="00D5712D">
        <w:rPr>
          <w:rFonts w:ascii="Verdana" w:hAnsi="Verdana"/>
          <w:sz w:val="20"/>
          <w:szCs w:val="20"/>
        </w:rPr>
        <w:t xml:space="preserve">     Certificado de Regularidade da Farmáci</w:t>
      </w:r>
      <w:r>
        <w:rPr>
          <w:rFonts w:ascii="Verdana" w:hAnsi="Verdana"/>
          <w:sz w:val="20"/>
          <w:szCs w:val="20"/>
        </w:rPr>
        <w:t xml:space="preserve">a junto ao Conselho Regional de </w:t>
      </w:r>
      <w:r w:rsidRPr="00D5712D">
        <w:rPr>
          <w:rFonts w:ascii="Verdana" w:hAnsi="Verdana"/>
          <w:sz w:val="20"/>
          <w:szCs w:val="20"/>
        </w:rPr>
        <w:t>Farmácia (art. 30, I, da Lei 8.666/93).</w:t>
      </w:r>
    </w:p>
    <w:p w:rsidR="00940136" w:rsidRPr="00D5712D" w:rsidRDefault="00940136" w:rsidP="00940136">
      <w:pPr>
        <w:jc w:val="both"/>
        <w:rPr>
          <w:rFonts w:cs="Arial"/>
          <w:sz w:val="20"/>
          <w:szCs w:val="20"/>
          <w:highlight w:val="green"/>
        </w:rPr>
      </w:pPr>
    </w:p>
    <w:p w:rsidR="00940136" w:rsidRPr="00D5712D" w:rsidRDefault="00940136" w:rsidP="00940136">
      <w:pPr>
        <w:ind w:left="500" w:right="-142"/>
        <w:jc w:val="both"/>
        <w:rPr>
          <w:rFonts w:ascii="Verdana" w:hAnsi="Verdana"/>
          <w:sz w:val="20"/>
          <w:szCs w:val="20"/>
          <w:lang w:val="pt-PT"/>
        </w:rPr>
      </w:pPr>
      <w:r>
        <w:rPr>
          <w:rFonts w:ascii="Verdana" w:hAnsi="Verdana" w:cs="Arial"/>
          <w:bCs/>
          <w:sz w:val="20"/>
          <w:szCs w:val="20"/>
        </w:rPr>
        <w:t xml:space="preserve">   c</w:t>
      </w:r>
      <w:r w:rsidRPr="00D5712D">
        <w:rPr>
          <w:rFonts w:ascii="Verdana" w:hAnsi="Verdana" w:cs="Arial"/>
          <w:bCs/>
          <w:sz w:val="20"/>
          <w:szCs w:val="20"/>
        </w:rPr>
        <w:t>)</w:t>
      </w:r>
      <w:r w:rsidRPr="00D5712D">
        <w:rPr>
          <w:rFonts w:ascii="Verdana" w:hAnsi="Verdana" w:cs="Arial"/>
          <w:b/>
          <w:bCs/>
          <w:sz w:val="20"/>
          <w:szCs w:val="20"/>
        </w:rPr>
        <w:t xml:space="preserve">         -      </w:t>
      </w:r>
      <w:r w:rsidRPr="00D5712D">
        <w:rPr>
          <w:rFonts w:ascii="Verdana" w:hAnsi="Verdana" w:cs="Arial"/>
          <w:sz w:val="20"/>
          <w:szCs w:val="20"/>
        </w:rPr>
        <w:t xml:space="preserve"> </w:t>
      </w:r>
      <w:r w:rsidRPr="00D5712D">
        <w:rPr>
          <w:rFonts w:ascii="Verdana" w:hAnsi="Verdana"/>
          <w:sz w:val="20"/>
          <w:szCs w:val="20"/>
          <w:lang w:val="pt-PT"/>
        </w:rPr>
        <w:t xml:space="preserve">Cópia do </w:t>
      </w:r>
      <w:r w:rsidRPr="00D5712D">
        <w:rPr>
          <w:rFonts w:ascii="Verdana" w:hAnsi="Verdana"/>
          <w:b/>
          <w:bCs/>
          <w:sz w:val="20"/>
          <w:szCs w:val="20"/>
          <w:lang w:val="pt-PT"/>
        </w:rPr>
        <w:t>CRF</w:t>
      </w:r>
      <w:r w:rsidRPr="00D5712D">
        <w:rPr>
          <w:rFonts w:ascii="Verdana" w:hAnsi="Verdana"/>
          <w:sz w:val="20"/>
          <w:szCs w:val="20"/>
          <w:lang w:val="pt-PT"/>
        </w:rPr>
        <w:t xml:space="preserve"> do Responsável Técnico da licitante. (inciso I do §1º do art. 30 da Lei 8.666/93).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36EA4"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36EA4" w:rsidRPr="00FC6A53"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936EA4" w:rsidRDefault="00936EA4" w:rsidP="00936EA4">
      <w:pPr>
        <w:widowControl w:val="0"/>
        <w:tabs>
          <w:tab w:val="left" w:pos="1440"/>
          <w:tab w:val="left" w:pos="1980"/>
        </w:tabs>
        <w:ind w:firstLine="720"/>
        <w:jc w:val="both"/>
        <w:rPr>
          <w:rFonts w:ascii="Verdana" w:hAnsi="Verdana" w:cs="Tahoma"/>
          <w:b/>
          <w:sz w:val="20"/>
          <w:szCs w:val="20"/>
        </w:rPr>
      </w:pPr>
    </w:p>
    <w:p w:rsidR="00936EA4" w:rsidRPr="00712785"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w:t>
      </w:r>
      <w:r w:rsidR="00CE26E8">
        <w:rPr>
          <w:rFonts w:ascii="Verdana" w:hAnsi="Verdana" w:cs="Tahoma"/>
          <w:sz w:val="20"/>
          <w:szCs w:val="20"/>
        </w:rPr>
        <w:t>3</w:t>
      </w:r>
      <w:r w:rsidRPr="00712785">
        <w:rPr>
          <w:rFonts w:ascii="Verdana" w:hAnsi="Verdana" w:cs="Tahoma"/>
          <w:sz w:val="20"/>
          <w:szCs w:val="20"/>
        </w:rPr>
        <w:t xml:space="preserve"> (</w:t>
      </w:r>
      <w:r w:rsidR="00CE26E8">
        <w:rPr>
          <w:rFonts w:ascii="Verdana" w:hAnsi="Verdana" w:cs="Tahoma"/>
          <w:sz w:val="20"/>
          <w:szCs w:val="20"/>
        </w:rPr>
        <w:t>três</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Pr>
          <w:rFonts w:ascii="Verdana" w:hAnsi="Verdana" w:cs="Tahoma"/>
          <w:sz w:val="20"/>
          <w:szCs w:val="20"/>
        </w:rPr>
        <w:t xml:space="preserve"> (Secretaria Municipal de Saúde ou Posto de Saúde Central – Rua Santa Catarina 781)</w:t>
      </w:r>
      <w:r w:rsidRPr="003A19E1">
        <w:rPr>
          <w:rFonts w:ascii="Verdana" w:hAnsi="Verdana" w:cs="Tahoma"/>
          <w:sz w:val="20"/>
          <w:szCs w:val="20"/>
        </w:rPr>
        <w:t>, correndo por conta da contratada as despesas de transporte, seguro, tributos, e previdenciários decorrentes do fornecimento.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36EA4" w:rsidRPr="003A19E1" w:rsidRDefault="00936EA4" w:rsidP="00936EA4">
      <w:pPr>
        <w:widowControl w:val="0"/>
        <w:tabs>
          <w:tab w:val="left" w:pos="1440"/>
          <w:tab w:val="left" w:pos="1701"/>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936EA4" w:rsidRPr="00E22A55" w:rsidRDefault="00936EA4" w:rsidP="00936EA4">
      <w:pPr>
        <w:widowControl w:val="0"/>
        <w:tabs>
          <w:tab w:val="left" w:pos="567"/>
          <w:tab w:val="left" w:pos="1260"/>
          <w:tab w:val="left" w:pos="1843"/>
        </w:tabs>
        <w:jc w:val="both"/>
        <w:rPr>
          <w:rFonts w:ascii="Verdana" w:hAnsi="Verdana" w:cs="Tahoma"/>
          <w:b/>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sidR="00CE26E8">
        <w:rPr>
          <w:rFonts w:ascii="Verdana" w:hAnsi="Verdana"/>
          <w:sz w:val="20"/>
          <w:szCs w:val="20"/>
          <w:u w:val="single"/>
        </w:rPr>
        <w:t>3</w:t>
      </w:r>
      <w:r w:rsidRPr="003A19E1">
        <w:rPr>
          <w:rFonts w:ascii="Verdana" w:hAnsi="Verdana"/>
          <w:sz w:val="20"/>
          <w:szCs w:val="20"/>
          <w:u w:val="single"/>
        </w:rPr>
        <w:t xml:space="preserve"> (</w:t>
      </w:r>
      <w:r w:rsidR="00CE26E8">
        <w:rPr>
          <w:rFonts w:ascii="Verdana" w:hAnsi="Verdana"/>
          <w:sz w:val="20"/>
          <w:szCs w:val="20"/>
          <w:u w:val="single"/>
        </w:rPr>
        <w:t>três</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936EA4" w:rsidRPr="003A19E1" w:rsidRDefault="00936EA4" w:rsidP="00936EA4">
      <w:pPr>
        <w:widowControl w:val="0"/>
        <w:tabs>
          <w:tab w:val="left" w:pos="567"/>
          <w:tab w:val="left" w:pos="1260"/>
          <w:tab w:val="left" w:pos="1843"/>
        </w:tabs>
        <w:ind w:right="-241" w:firstLine="284"/>
        <w:jc w:val="both"/>
        <w:rPr>
          <w:rFonts w:ascii="Verdana" w:hAnsi="Verdana"/>
          <w:color w:val="FF0000"/>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936EA4" w:rsidRPr="003A19E1" w:rsidRDefault="00936EA4" w:rsidP="00936EA4">
      <w:pPr>
        <w:widowControl w:val="0"/>
        <w:tabs>
          <w:tab w:val="left" w:pos="567"/>
          <w:tab w:val="left" w:pos="1260"/>
          <w:tab w:val="left" w:pos="1843"/>
        </w:tabs>
        <w:ind w:firstLine="284"/>
        <w:jc w:val="both"/>
        <w:rPr>
          <w:rFonts w:ascii="Verdana" w:hAnsi="Verdana"/>
          <w:bCs/>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as contratações que dela poderão advir, podendo ocorrer licitações específicas para a aquisição do </w:t>
      </w:r>
      <w:r w:rsidRPr="003A19E1">
        <w:rPr>
          <w:rFonts w:ascii="Verdana" w:hAnsi="Verdana"/>
          <w:sz w:val="20"/>
          <w:szCs w:val="20"/>
        </w:rPr>
        <w:lastRenderedPageBreak/>
        <w:t>objeto, obedecida a legislação pertinente, sendo assegurada preferência de fornecimento ao detentor do registro, em igualdade de condições.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936EA4" w:rsidRPr="003A19E1" w:rsidRDefault="00936EA4" w:rsidP="00936EA4">
      <w:pPr>
        <w:widowControl w:val="0"/>
        <w:tabs>
          <w:tab w:val="left" w:pos="567"/>
          <w:tab w:val="left" w:pos="1276"/>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936EA4" w:rsidRPr="003A19E1" w:rsidRDefault="00936EA4" w:rsidP="00936EA4">
      <w:pPr>
        <w:widowControl w:val="0"/>
        <w:tabs>
          <w:tab w:val="left" w:pos="567"/>
          <w:tab w:val="left" w:pos="1276"/>
          <w:tab w:val="left" w:pos="1701"/>
          <w:tab w:val="left" w:pos="1843"/>
          <w:tab w:val="left" w:pos="2127"/>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936EA4" w:rsidRPr="003A19E1" w:rsidRDefault="00936EA4" w:rsidP="00936EA4">
      <w:pPr>
        <w:widowControl w:val="0"/>
        <w:tabs>
          <w:tab w:val="left" w:pos="567"/>
          <w:tab w:val="left" w:pos="1276"/>
          <w:tab w:val="left" w:pos="1843"/>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936EA4" w:rsidRPr="003A19E1" w:rsidRDefault="00936EA4" w:rsidP="00936EA4">
      <w:pPr>
        <w:widowControl w:val="0"/>
        <w:tabs>
          <w:tab w:val="left" w:pos="567"/>
          <w:tab w:val="left" w:pos="1276"/>
          <w:tab w:val="left" w:pos="1843"/>
        </w:tabs>
        <w:jc w:val="both"/>
        <w:rPr>
          <w:rFonts w:ascii="Verdana" w:hAnsi="Verdana"/>
          <w:bCs/>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936EA4" w:rsidRPr="003A19E1" w:rsidRDefault="00936EA4" w:rsidP="00936EA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936EA4" w:rsidRPr="003A19E1" w:rsidRDefault="00936EA4" w:rsidP="00936EA4">
      <w:pPr>
        <w:widowControl w:val="0"/>
        <w:tabs>
          <w:tab w:val="left" w:pos="567"/>
          <w:tab w:val="left" w:pos="1276"/>
          <w:tab w:val="left" w:pos="1843"/>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936EA4" w:rsidRPr="003A19E1" w:rsidRDefault="00936EA4" w:rsidP="00936EA4">
      <w:pPr>
        <w:widowControl w:val="0"/>
        <w:tabs>
          <w:tab w:val="left" w:pos="567"/>
          <w:tab w:val="left" w:pos="1276"/>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não ser aceita pela Prefeitura Municipal de Eldorado, facultando-se a este, neste caso, a aplicação </w:t>
      </w:r>
      <w:r w:rsidRPr="003A19E1">
        <w:rPr>
          <w:rFonts w:ascii="Verdana" w:hAnsi="Verdana"/>
          <w:sz w:val="20"/>
          <w:szCs w:val="20"/>
        </w:rPr>
        <w:lastRenderedPageBreak/>
        <w:t>das penalidades previstas na legislação pertinente.</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Default="00936EA4" w:rsidP="00936EA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36EA4" w:rsidRDefault="00936EA4" w:rsidP="00936EA4">
      <w:pPr>
        <w:widowControl w:val="0"/>
        <w:tabs>
          <w:tab w:val="left" w:pos="567"/>
          <w:tab w:val="left" w:pos="1276"/>
          <w:tab w:val="left" w:pos="1843"/>
        </w:tabs>
        <w:jc w:val="both"/>
        <w:rPr>
          <w:rFonts w:ascii="Verdana" w:hAnsi="Verdana" w:cs="Tahoma"/>
          <w:b/>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936EA4" w:rsidRPr="003A19E1" w:rsidRDefault="00936EA4" w:rsidP="00936EA4">
      <w:pPr>
        <w:widowControl w:val="0"/>
        <w:tabs>
          <w:tab w:val="left" w:pos="709"/>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936EA4"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36EA4" w:rsidRDefault="00936EA4" w:rsidP="00936EA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rPr>
          <w:t>licitacao.eldorado@hotmail.com</w:t>
        </w:r>
      </w:hyperlink>
      <w:r w:rsidRPr="00492BF1">
        <w:rPr>
          <w:rFonts w:ascii="Verdana" w:hAnsi="Verdana"/>
          <w:sz w:val="20"/>
          <w:szCs w:val="20"/>
        </w:rPr>
        <w:t>,  demais informações pelo telefone (67) 3473-1301.</w:t>
      </w:r>
    </w:p>
    <w:p w:rsidR="00936EA4" w:rsidRPr="003A19E1" w:rsidRDefault="00936EA4" w:rsidP="00936EA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36EA4"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Pr="00F361B7"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w:t>
      </w:r>
      <w:r w:rsidRPr="003A19E1">
        <w:rPr>
          <w:rFonts w:ascii="Verdana" w:hAnsi="Verdana"/>
          <w:color w:val="000000"/>
          <w:sz w:val="20"/>
          <w:szCs w:val="20"/>
        </w:rPr>
        <w:t xml:space="preserve"> - Planilha de Proposta de Preços;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36EA4"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ind w:firstLine="567"/>
        <w:jc w:val="both"/>
        <w:rPr>
          <w:rFonts w:ascii="Verdana" w:hAnsi="Verdana" w:cs="Tahoma"/>
          <w:sz w:val="20"/>
          <w:szCs w:val="20"/>
        </w:rPr>
      </w:pPr>
      <w:r>
        <w:rPr>
          <w:rFonts w:ascii="Verdana" w:hAnsi="Verdana" w:cs="Tahoma"/>
          <w:sz w:val="20"/>
          <w:szCs w:val="20"/>
        </w:rPr>
        <w:t xml:space="preserve">  Eldorado/MS, </w:t>
      </w:r>
      <w:r w:rsidR="00262E0A">
        <w:rPr>
          <w:rFonts w:ascii="Verdana" w:hAnsi="Verdana" w:cs="Tahoma"/>
          <w:sz w:val="20"/>
          <w:szCs w:val="20"/>
        </w:rPr>
        <w:t>12</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262E0A">
        <w:rPr>
          <w:rFonts w:ascii="Verdana" w:hAnsi="Verdana" w:cs="Tahoma"/>
          <w:sz w:val="20"/>
          <w:szCs w:val="20"/>
        </w:rPr>
        <w:t>setembro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936EA4" w:rsidRDefault="00936EA4" w:rsidP="00936EA4">
      <w:pPr>
        <w:widowControl w:val="0"/>
        <w:ind w:firstLine="567"/>
        <w:jc w:val="both"/>
        <w:rPr>
          <w:rFonts w:ascii="Verdana" w:hAnsi="Verdana" w:cs="Tahoma"/>
          <w:sz w:val="20"/>
          <w:szCs w:val="20"/>
        </w:rPr>
      </w:pPr>
    </w:p>
    <w:p w:rsidR="00936EA4" w:rsidRDefault="00936EA4" w:rsidP="00936EA4">
      <w:pPr>
        <w:widowControl w:val="0"/>
        <w:ind w:firstLine="567"/>
        <w:jc w:val="both"/>
        <w:rPr>
          <w:rFonts w:ascii="Verdana" w:hAnsi="Verdana" w:cs="Tahoma"/>
          <w:sz w:val="20"/>
          <w:szCs w:val="20"/>
        </w:rPr>
      </w:pPr>
    </w:p>
    <w:p w:rsidR="00936EA4" w:rsidRPr="003A19E1" w:rsidRDefault="00936EA4" w:rsidP="00936EA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24EC89B" wp14:editId="5372D0D4">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993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36EA4" w:rsidRPr="003A19E1" w:rsidRDefault="00936EA4" w:rsidP="00936EA4">
      <w:pPr>
        <w:widowControl w:val="0"/>
        <w:jc w:val="center"/>
        <w:rPr>
          <w:rFonts w:ascii="Verdana" w:hAnsi="Verdana" w:cs="Tahoma"/>
          <w:b/>
          <w:sz w:val="20"/>
          <w:szCs w:val="20"/>
        </w:rPr>
      </w:pPr>
      <w:r>
        <w:rPr>
          <w:rFonts w:ascii="Verdana" w:hAnsi="Verdana" w:cs="Tahoma"/>
          <w:b/>
          <w:sz w:val="20"/>
          <w:szCs w:val="20"/>
        </w:rPr>
        <w:t>Aguinaldo dos Santos</w:t>
      </w:r>
    </w:p>
    <w:p w:rsidR="00936EA4" w:rsidRDefault="00936EA4" w:rsidP="00936EA4">
      <w:pPr>
        <w:widowControl w:val="0"/>
        <w:jc w:val="center"/>
        <w:rPr>
          <w:rFonts w:ascii="Verdana" w:hAnsi="Verdana" w:cs="Tahoma"/>
          <w:sz w:val="20"/>
          <w:szCs w:val="20"/>
        </w:rPr>
      </w:pPr>
      <w:r>
        <w:rPr>
          <w:rFonts w:ascii="Verdana" w:hAnsi="Verdana" w:cs="Tahoma"/>
          <w:sz w:val="20"/>
          <w:szCs w:val="20"/>
        </w:rPr>
        <w:t>Prefeito Municipal</w:t>
      </w: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Pr="003A19E1"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59"/>
        <w:gridCol w:w="497"/>
        <w:gridCol w:w="875"/>
        <w:gridCol w:w="830"/>
        <w:gridCol w:w="1121"/>
        <w:gridCol w:w="900"/>
        <w:gridCol w:w="900"/>
      </w:tblGrid>
      <w:tr w:rsidR="003E55E0" w:rsidRPr="003E55E0" w:rsidTr="003E55E0">
        <w:trPr>
          <w:trHeight w:val="255"/>
        </w:trPr>
        <w:tc>
          <w:tcPr>
            <w:tcW w:w="9820" w:type="dxa"/>
            <w:gridSpan w:val="10"/>
            <w:tcBorders>
              <w:top w:val="nil"/>
              <w:left w:val="nil"/>
              <w:bottom w:val="nil"/>
              <w:right w:val="nil"/>
            </w:tcBorders>
            <w:shd w:val="clear" w:color="auto" w:fill="auto"/>
            <w:vAlign w:val="center"/>
            <w:hideMark/>
          </w:tcPr>
          <w:p w:rsidR="003E55E0" w:rsidRPr="003E55E0" w:rsidRDefault="003E55E0" w:rsidP="003E55E0">
            <w:pPr>
              <w:jc w:val="center"/>
              <w:rPr>
                <w:rFonts w:ascii="Tahoma" w:eastAsia="Times New Roman" w:hAnsi="Tahoma" w:cs="Tahoma"/>
                <w:b/>
                <w:bCs/>
                <w:color w:val="000000"/>
                <w:sz w:val="20"/>
                <w:szCs w:val="20"/>
              </w:rPr>
            </w:pPr>
            <w:r w:rsidRPr="003E55E0">
              <w:rPr>
                <w:rFonts w:ascii="Tahoma" w:eastAsia="Times New Roman" w:hAnsi="Tahoma" w:cs="Tahoma"/>
                <w:b/>
                <w:bCs/>
                <w:color w:val="000000"/>
                <w:sz w:val="20"/>
                <w:szCs w:val="20"/>
              </w:rPr>
              <w:t>ANEXO I</w:t>
            </w:r>
          </w:p>
        </w:tc>
      </w:tr>
      <w:tr w:rsidR="003E55E0" w:rsidRPr="003E55E0" w:rsidTr="003E55E0">
        <w:trPr>
          <w:trHeight w:val="255"/>
        </w:trPr>
        <w:tc>
          <w:tcPr>
            <w:tcW w:w="9820" w:type="dxa"/>
            <w:gridSpan w:val="10"/>
            <w:tcBorders>
              <w:top w:val="nil"/>
              <w:left w:val="nil"/>
              <w:bottom w:val="nil"/>
              <w:right w:val="nil"/>
            </w:tcBorders>
            <w:shd w:val="clear" w:color="auto" w:fill="auto"/>
            <w:vAlign w:val="center"/>
            <w:hideMark/>
          </w:tcPr>
          <w:p w:rsidR="003E55E0" w:rsidRPr="003E55E0" w:rsidRDefault="003E55E0" w:rsidP="003E55E0">
            <w:pPr>
              <w:jc w:val="center"/>
              <w:rPr>
                <w:rFonts w:ascii="Tahoma" w:eastAsia="Times New Roman" w:hAnsi="Tahoma" w:cs="Tahoma"/>
                <w:b/>
                <w:bCs/>
                <w:sz w:val="20"/>
                <w:szCs w:val="20"/>
              </w:rPr>
            </w:pPr>
            <w:r w:rsidRPr="003E55E0">
              <w:rPr>
                <w:rFonts w:ascii="Tahoma" w:eastAsia="Times New Roman" w:hAnsi="Tahoma" w:cs="Tahoma"/>
                <w:b/>
                <w:bCs/>
                <w:sz w:val="20"/>
                <w:szCs w:val="20"/>
              </w:rPr>
              <w:t>PROPOSTA DE PREÇOS</w:t>
            </w:r>
          </w:p>
        </w:tc>
      </w:tr>
      <w:tr w:rsidR="003E55E0" w:rsidRPr="003E55E0" w:rsidTr="003E55E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ÓRGÃO LICITANTE:</w:t>
            </w:r>
          </w:p>
        </w:tc>
      </w:tr>
      <w:tr w:rsidR="003E55E0" w:rsidRPr="003E55E0" w:rsidTr="003E55E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b/>
                <w:bCs/>
                <w:color w:val="000000"/>
                <w:sz w:val="16"/>
                <w:szCs w:val="16"/>
              </w:rPr>
            </w:pPr>
            <w:r w:rsidRPr="003E55E0">
              <w:rPr>
                <w:rFonts w:ascii="Tahoma" w:eastAsia="Times New Roman" w:hAnsi="Tahoma" w:cs="Tahoma"/>
                <w:b/>
                <w:bCs/>
                <w:color w:val="000000"/>
                <w:sz w:val="16"/>
                <w:szCs w:val="16"/>
              </w:rPr>
              <w:t>PREFEITURA MUNICIPAL DE ELDORADO</w:t>
            </w:r>
          </w:p>
        </w:tc>
      </w:tr>
      <w:tr w:rsidR="003E55E0" w:rsidRPr="003E55E0" w:rsidTr="003E55E0">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TIPO DE JULGAMENTO:</w:t>
            </w:r>
          </w:p>
        </w:tc>
      </w:tr>
      <w:tr w:rsidR="003E55E0" w:rsidRPr="003E55E0" w:rsidTr="003E55E0">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b/>
                <w:bCs/>
                <w:color w:val="000000"/>
                <w:sz w:val="16"/>
                <w:szCs w:val="16"/>
              </w:rPr>
            </w:pPr>
            <w:r w:rsidRPr="003E55E0">
              <w:rPr>
                <w:rFonts w:ascii="Tahoma" w:eastAsia="Times New Roman" w:hAnsi="Tahoma" w:cs="Tahoma"/>
                <w:b/>
                <w:bCs/>
                <w:color w:val="000000"/>
                <w:sz w:val="16"/>
                <w:szCs w:val="16"/>
              </w:rPr>
              <w:t>0108/2023   -   PREGÃO Nº 0040/2023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b/>
                <w:bCs/>
                <w:color w:val="000000"/>
                <w:sz w:val="16"/>
                <w:szCs w:val="16"/>
              </w:rPr>
            </w:pPr>
            <w:r w:rsidRPr="003E55E0">
              <w:rPr>
                <w:rFonts w:ascii="Tahoma" w:eastAsia="Times New Roman" w:hAnsi="Tahoma" w:cs="Tahoma"/>
                <w:b/>
                <w:bCs/>
                <w:color w:val="000000"/>
                <w:sz w:val="16"/>
                <w:szCs w:val="16"/>
              </w:rPr>
              <w:t>MENOR PREÇO POR ITEM</w:t>
            </w:r>
          </w:p>
        </w:tc>
      </w:tr>
      <w:tr w:rsidR="003E55E0" w:rsidRPr="003E55E0" w:rsidTr="003E55E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OBJETO:</w:t>
            </w:r>
          </w:p>
        </w:tc>
      </w:tr>
      <w:tr w:rsidR="003E55E0" w:rsidRPr="003E55E0" w:rsidTr="003E55E0">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3E55E0" w:rsidRPr="003E55E0" w:rsidRDefault="003E55E0" w:rsidP="003E55E0">
            <w:pPr>
              <w:jc w:val="both"/>
              <w:rPr>
                <w:rFonts w:ascii="Tahoma" w:eastAsia="Times New Roman" w:hAnsi="Tahoma" w:cs="Tahoma"/>
                <w:b/>
                <w:bCs/>
                <w:color w:val="000000"/>
                <w:sz w:val="16"/>
                <w:szCs w:val="16"/>
              </w:rPr>
            </w:pPr>
            <w:r w:rsidRPr="003E55E0">
              <w:rPr>
                <w:rFonts w:ascii="Tahoma" w:eastAsia="Times New Roman" w:hAnsi="Tahoma" w:cs="Tahoma"/>
                <w:b/>
                <w:bCs/>
                <w:color w:val="000000"/>
                <w:sz w:val="16"/>
                <w:szCs w:val="16"/>
              </w:rPr>
              <w:t>REGISTRO DE PREÇOS PARA FUTURA E EVENTUAL AQUISIÇÃO DE MEDICAMENTOS QUE NÃO FAÇAM PARTE DA FARMÁCIA BÁSICA, PARA ATENDER AS NECESSIDADES DA SECRETARIA MUNICIPAL DE SAÚDE NO CUMPRIMENTO DE MEDIDAS JUDICIAIS E ATENDIMENTO ÀS PESSOAS EM SITUAÇÃO DE VULNERABILIDADE SOCIAL.</w:t>
            </w:r>
          </w:p>
        </w:tc>
      </w:tr>
      <w:tr w:rsidR="003E55E0" w:rsidRPr="003E55E0" w:rsidTr="003E55E0">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CNPJ/CPF:</w:t>
            </w:r>
          </w:p>
        </w:tc>
      </w:tr>
      <w:tr w:rsidR="003E55E0" w:rsidRPr="003E55E0" w:rsidTr="003E55E0">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3E55E0" w:rsidRPr="003E55E0" w:rsidRDefault="003E55E0" w:rsidP="003E55E0">
            <w:pPr>
              <w:jc w:val="center"/>
              <w:rPr>
                <w:rFonts w:ascii="Tahoma" w:eastAsia="Times New Roman" w:hAnsi="Tahoma" w:cs="Tahoma"/>
                <w:b/>
                <w:bCs/>
                <w:sz w:val="16"/>
                <w:szCs w:val="16"/>
              </w:rPr>
            </w:pPr>
            <w:r w:rsidRPr="003E55E0">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3E55E0" w:rsidRPr="003E55E0" w:rsidRDefault="003E55E0" w:rsidP="003E55E0">
            <w:pPr>
              <w:jc w:val="center"/>
              <w:rPr>
                <w:rFonts w:ascii="Tahoma" w:eastAsia="Times New Roman" w:hAnsi="Tahoma" w:cs="Tahoma"/>
                <w:b/>
                <w:bCs/>
                <w:sz w:val="16"/>
                <w:szCs w:val="16"/>
              </w:rPr>
            </w:pPr>
            <w:r w:rsidRPr="003E55E0">
              <w:rPr>
                <w:rFonts w:ascii="Tahoma" w:eastAsia="Times New Roman" w:hAnsi="Tahoma" w:cs="Tahoma"/>
                <w:b/>
                <w:bCs/>
                <w:sz w:val="16"/>
                <w:szCs w:val="16"/>
              </w:rPr>
              <w:t> </w:t>
            </w:r>
          </w:p>
        </w:tc>
      </w:tr>
      <w:tr w:rsidR="003E55E0" w:rsidRPr="003E55E0" w:rsidTr="003E55E0">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BAIRRO:</w:t>
            </w:r>
          </w:p>
        </w:tc>
      </w:tr>
      <w:tr w:rsidR="003E55E0" w:rsidRPr="003E55E0" w:rsidTr="003E55E0">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r>
      <w:tr w:rsidR="003E55E0" w:rsidRPr="003E55E0" w:rsidTr="003E55E0">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TELEFONE/FAX:</w:t>
            </w:r>
          </w:p>
        </w:tc>
      </w:tr>
      <w:tr w:rsidR="003E55E0" w:rsidRPr="003E55E0" w:rsidTr="003E55E0">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3E55E0" w:rsidRPr="003E55E0" w:rsidRDefault="003E55E0" w:rsidP="003E55E0">
            <w:pPr>
              <w:jc w:val="center"/>
              <w:rPr>
                <w:rFonts w:ascii="Tahoma" w:eastAsia="Times New Roman" w:hAnsi="Tahoma" w:cs="Tahoma"/>
                <w:b/>
                <w:bCs/>
                <w:sz w:val="16"/>
                <w:szCs w:val="16"/>
              </w:rPr>
            </w:pPr>
            <w:r w:rsidRPr="003E55E0">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r>
      <w:tr w:rsidR="003E55E0" w:rsidRPr="003E55E0" w:rsidTr="003E55E0">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VALIDADE DA PROPOSTA:</w:t>
            </w:r>
          </w:p>
        </w:tc>
      </w:tr>
      <w:tr w:rsidR="003E55E0" w:rsidRPr="003E55E0" w:rsidTr="003E55E0">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r>
      <w:tr w:rsidR="003E55E0" w:rsidRPr="003E55E0" w:rsidTr="003E55E0">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3E55E0" w:rsidRPr="003E55E0" w:rsidRDefault="003E55E0" w:rsidP="003E55E0">
            <w:pPr>
              <w:rPr>
                <w:rFonts w:ascii="Tahoma" w:eastAsia="Times New Roman" w:hAnsi="Tahoma" w:cs="Tahoma"/>
                <w:sz w:val="12"/>
                <w:szCs w:val="12"/>
              </w:rPr>
            </w:pPr>
            <w:r w:rsidRPr="003E55E0">
              <w:rPr>
                <w:rFonts w:ascii="Tahoma" w:eastAsia="Times New Roman" w:hAnsi="Tahoma" w:cs="Tahoma"/>
                <w:sz w:val="12"/>
                <w:szCs w:val="12"/>
              </w:rPr>
              <w:t>LOCAL E DATA:</w:t>
            </w:r>
          </w:p>
        </w:tc>
      </w:tr>
      <w:tr w:rsidR="003E55E0" w:rsidRPr="003E55E0" w:rsidTr="003E55E0">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3E55E0" w:rsidRPr="003E55E0" w:rsidRDefault="003E55E0" w:rsidP="003E55E0">
            <w:pPr>
              <w:rPr>
                <w:rFonts w:ascii="Tahoma" w:eastAsia="Times New Roman" w:hAnsi="Tahoma" w:cs="Tahoma"/>
                <w:b/>
                <w:bCs/>
                <w:sz w:val="16"/>
                <w:szCs w:val="16"/>
              </w:rPr>
            </w:pPr>
            <w:r w:rsidRPr="003E55E0">
              <w:rPr>
                <w:rFonts w:ascii="Tahoma" w:eastAsia="Times New Roman" w:hAnsi="Tahoma" w:cs="Tahoma"/>
                <w:b/>
                <w:bCs/>
                <w:sz w:val="16"/>
                <w:szCs w:val="16"/>
              </w:rPr>
              <w:t> </w:t>
            </w:r>
          </w:p>
        </w:tc>
      </w:tr>
      <w:tr w:rsidR="003E55E0" w:rsidRPr="003E55E0" w:rsidTr="003E55E0">
        <w:trPr>
          <w:trHeight w:val="165"/>
        </w:trPr>
        <w:tc>
          <w:tcPr>
            <w:tcW w:w="380" w:type="dxa"/>
            <w:tcBorders>
              <w:top w:val="nil"/>
              <w:left w:val="nil"/>
              <w:bottom w:val="nil"/>
              <w:right w:val="nil"/>
            </w:tcBorders>
            <w:shd w:val="clear" w:color="auto" w:fill="auto"/>
            <w:vAlign w:val="center"/>
            <w:hideMark/>
          </w:tcPr>
          <w:p w:rsidR="003E55E0" w:rsidRPr="003E55E0" w:rsidRDefault="003E55E0" w:rsidP="003E55E0">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50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344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50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88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84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114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90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c>
          <w:tcPr>
            <w:tcW w:w="900" w:type="dxa"/>
            <w:tcBorders>
              <w:top w:val="nil"/>
              <w:left w:val="nil"/>
              <w:bottom w:val="nil"/>
              <w:right w:val="nil"/>
            </w:tcBorders>
            <w:shd w:val="clear" w:color="auto" w:fill="auto"/>
            <w:vAlign w:val="center"/>
            <w:hideMark/>
          </w:tcPr>
          <w:p w:rsidR="003E55E0" w:rsidRPr="003E55E0" w:rsidRDefault="003E55E0" w:rsidP="003E55E0">
            <w:pPr>
              <w:rPr>
                <w:rFonts w:eastAsia="Times New Roman"/>
                <w:sz w:val="20"/>
                <w:szCs w:val="20"/>
              </w:rPr>
            </w:pPr>
          </w:p>
        </w:tc>
      </w:tr>
      <w:tr w:rsidR="003E55E0" w:rsidRPr="003E55E0" w:rsidTr="003E55E0">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0"/>
                <w:szCs w:val="10"/>
              </w:rPr>
            </w:pPr>
            <w:r w:rsidRPr="003E55E0">
              <w:rPr>
                <w:rFonts w:ascii="Tahoma" w:eastAsia="Times New Roman" w:hAnsi="Tahoma" w:cs="Tahoma"/>
                <w:sz w:val="10"/>
                <w:szCs w:val="10"/>
              </w:rPr>
              <w:t>VALOR TOTAL</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49256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ABLOK PLUS</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28,88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ACETILCISTEINA 600MG C/15 ENVELOPES</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25,63</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48991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ALENIA 12/400MCG C/60 + INALADOR</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141,07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ANGIPRESS 25MG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2,87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ARADOIS H 50/12,5MG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10,07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49063</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ARTICO 500/400MG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100,23</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49257</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ATACAND HCT 8/12,5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36,000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66,55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BRASART 320MG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47,87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49258</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CARBAMAZEPINA 200MG/ML C/100ML</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12,18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49067</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CITONEURIM 5000 INJETAVEL C/1 AMPOLA</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9,36</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49022</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CLENIL 400/800MCG C/10 FLACONETES</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68,16</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49013</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CLORIDRATO DE BETAISTINA 24MG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17,16</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CLORIDRATO DE QUETIAPINA 200MG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196,21</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CLORIDRATO DE QUETIAPINA 50MG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125,47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49046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CLORIDRATO DE TRAZADONA 100MG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34,44</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49039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COENZIMA Q10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93,75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49073</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COLCHICINA 0,5MG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13,50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49031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CONDRES 40MG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50,60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49017</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CYMBALTA 60MG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174,62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48999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DAFLON 1000MG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151,73</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49033</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DECIPRAX 10MG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53,79</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49259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DEPAKENE 250MG C/25COMP</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96,000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27,08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49062</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DEPAKOTE ER 500MG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110,55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49077</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DIOSMIN 450/50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53,39</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48998</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DOLAMIN FLEX 125MG C/15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17,85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49069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DORENE TABS 75MG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42,70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49085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DUOMO HP 2MG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85,19</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48989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ESCITALOPRAM 20MG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15,49</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49010</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ESOMEX 40MG C/28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88,18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49028</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FLUIR 12MCG C/60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90,22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49038</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FOSTAIR 6/100 C/120 DOSES</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157,74</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FOSTAIR DPI 100/6 MCG C/120 DOSES</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157,74</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49057</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FRISIUM 10MG C/20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46,000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17,72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49089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GABAPENTINA 300MG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24,73</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49002</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INSULINA LANTUS SOLUSTAR 24UI 3ML</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132,000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55,45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49055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KEPRA 250MG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63,48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49260</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LAMITOR 25MG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9,78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49052</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LAVITAM C/60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27,000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25,78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49035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METOTREXATO 2,5MG C/20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20,42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49020</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MONTELAIR 4MG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41,67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48985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MONTELUCASTE DE SÓDIO 10MG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18,90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49261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NAPRIX 2,5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61,45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49072</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NAPROXENO 250MG C/20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12,65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49019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NEBIDO 250MG 1 AMPOLA</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264,32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NITES 50MCG C/120 DOSES</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33,68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49059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NORIPURUM 100MG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21,03</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49040</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OMEGA 3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5,24</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49026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OSSOTRAT 600MG C/60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74,37</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49049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PAPAVERINA 75MG 30G</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52,00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49065</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PLAQ 75MG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52,09</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49041</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PREBICTAL 75MG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42,70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49090</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PREGABALINA 150MG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40,88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49262</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PROSSO 250/2,5 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66,40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49079</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RECONTER 20MG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14,43</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49263</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REVANGE 37,5/325MG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34,000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76,16</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48997</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RITALINA 10MG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36,000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40,24</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49036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SABRIL 500MG C/60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36,000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196,45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49100</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SIBUTRAMINA 15MG C/30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17,20</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49076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STELE 1MG C/1 TUBO 50G</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20,12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49264</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TECNOMET 2,5 C/20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22,14</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49096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TOPIRAMATO 100MG C/60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66,38</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49094</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TRAMADOL 50MG C/10</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6,45</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49056</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VIMPAT 100MG C/28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213,42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48993</w:t>
            </w:r>
          </w:p>
        </w:tc>
        <w:tc>
          <w:tcPr>
            <w:tcW w:w="34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both"/>
              <w:rPr>
                <w:rFonts w:ascii="Tahoma" w:eastAsia="Times New Roman" w:hAnsi="Tahoma" w:cs="Tahoma"/>
                <w:color w:val="000000"/>
                <w:sz w:val="14"/>
                <w:szCs w:val="14"/>
              </w:rPr>
            </w:pPr>
            <w:r w:rsidRPr="003E55E0">
              <w:rPr>
                <w:rFonts w:ascii="Tahoma" w:eastAsia="Times New Roman" w:hAnsi="Tahoma" w:cs="Tahoma"/>
                <w:color w:val="000000"/>
                <w:sz w:val="14"/>
                <w:szCs w:val="14"/>
              </w:rPr>
              <w:t>XARELTO 20MG C/28</w:t>
            </w:r>
          </w:p>
        </w:tc>
        <w:tc>
          <w:tcPr>
            <w:tcW w:w="5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72,000</w:t>
            </w:r>
          </w:p>
        </w:tc>
        <w:tc>
          <w:tcPr>
            <w:tcW w:w="84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192,62</w:t>
            </w:r>
          </w:p>
        </w:tc>
        <w:tc>
          <w:tcPr>
            <w:tcW w:w="114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center"/>
              <w:rPr>
                <w:rFonts w:ascii="Tahoma" w:eastAsia="Times New Roman" w:hAnsi="Tahoma" w:cs="Tahoma"/>
                <w:sz w:val="12"/>
                <w:szCs w:val="12"/>
              </w:rPr>
            </w:pPr>
            <w:r w:rsidRPr="003E55E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b/>
                <w:bCs/>
                <w:color w:val="000000"/>
                <w:sz w:val="14"/>
                <w:szCs w:val="14"/>
              </w:rPr>
            </w:pPr>
            <w:r w:rsidRPr="003E55E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E55E0" w:rsidRPr="003E55E0" w:rsidRDefault="003E55E0" w:rsidP="003E55E0">
            <w:pPr>
              <w:jc w:val="right"/>
              <w:rPr>
                <w:rFonts w:ascii="Tahoma" w:eastAsia="Times New Roman" w:hAnsi="Tahoma" w:cs="Tahoma"/>
                <w:b/>
                <w:bCs/>
                <w:sz w:val="14"/>
                <w:szCs w:val="14"/>
              </w:rPr>
            </w:pPr>
            <w:r w:rsidRPr="003E55E0">
              <w:rPr>
                <w:rFonts w:ascii="Tahoma" w:eastAsia="Times New Roman" w:hAnsi="Tahoma" w:cs="Tahoma"/>
                <w:b/>
                <w:bCs/>
                <w:sz w:val="14"/>
                <w:szCs w:val="14"/>
              </w:rPr>
              <w:t>0,00</w:t>
            </w:r>
          </w:p>
        </w:tc>
      </w:tr>
      <w:tr w:rsidR="003E55E0" w:rsidRPr="003E55E0" w:rsidTr="003E55E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55E0" w:rsidRPr="003E55E0" w:rsidRDefault="003E55E0" w:rsidP="003E55E0">
            <w:pPr>
              <w:jc w:val="right"/>
              <w:rPr>
                <w:rFonts w:ascii="Tahoma" w:eastAsia="Times New Roman" w:hAnsi="Tahoma" w:cs="Tahoma"/>
                <w:color w:val="000000"/>
                <w:sz w:val="14"/>
                <w:szCs w:val="14"/>
              </w:rPr>
            </w:pPr>
            <w:r w:rsidRPr="003E55E0">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E55E0" w:rsidRPr="003E55E0" w:rsidRDefault="003E55E0" w:rsidP="003E55E0">
            <w:pPr>
              <w:jc w:val="center"/>
              <w:rPr>
                <w:rFonts w:ascii="Tahoma" w:eastAsia="Times New Roman" w:hAnsi="Tahoma" w:cs="Tahoma"/>
                <w:b/>
                <w:bCs/>
                <w:color w:val="000000"/>
                <w:sz w:val="16"/>
                <w:szCs w:val="16"/>
              </w:rPr>
            </w:pPr>
            <w:r w:rsidRPr="003E55E0">
              <w:rPr>
                <w:rFonts w:ascii="Tahoma" w:eastAsia="Times New Roman" w:hAnsi="Tahoma" w:cs="Tahoma"/>
                <w:b/>
                <w:bCs/>
                <w:color w:val="000000"/>
                <w:sz w:val="16"/>
                <w:szCs w:val="16"/>
              </w:rPr>
              <w:t>R$ 0,00</w:t>
            </w:r>
          </w:p>
        </w:tc>
      </w:tr>
      <w:tr w:rsidR="003E55E0" w:rsidRPr="003E55E0" w:rsidTr="003E55E0">
        <w:trPr>
          <w:trHeight w:val="180"/>
        </w:trPr>
        <w:tc>
          <w:tcPr>
            <w:tcW w:w="380" w:type="dxa"/>
            <w:tcBorders>
              <w:top w:val="nil"/>
              <w:left w:val="nil"/>
              <w:bottom w:val="nil"/>
              <w:right w:val="nil"/>
            </w:tcBorders>
            <w:shd w:val="clear" w:color="auto" w:fill="auto"/>
            <w:vAlign w:val="center"/>
            <w:hideMark/>
          </w:tcPr>
          <w:p w:rsidR="003E55E0" w:rsidRPr="003E55E0" w:rsidRDefault="003E55E0" w:rsidP="003E55E0">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3E55E0" w:rsidRPr="003E55E0" w:rsidRDefault="003E55E0" w:rsidP="003E55E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3E55E0" w:rsidRPr="003E55E0" w:rsidRDefault="003E55E0" w:rsidP="003E55E0">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3E55E0" w:rsidRPr="003E55E0" w:rsidRDefault="003E55E0" w:rsidP="003E55E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3E55E0" w:rsidRPr="003E55E0" w:rsidRDefault="003E55E0" w:rsidP="003E55E0">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3E55E0" w:rsidRPr="003E55E0" w:rsidRDefault="003E55E0" w:rsidP="003E55E0">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3E55E0" w:rsidRPr="003E55E0" w:rsidRDefault="003E55E0" w:rsidP="003E55E0">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3E55E0" w:rsidRPr="003E55E0" w:rsidRDefault="003E55E0" w:rsidP="003E55E0">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3E55E0" w:rsidRPr="003E55E0" w:rsidRDefault="003E55E0" w:rsidP="003E55E0">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3E55E0" w:rsidRPr="003E55E0" w:rsidRDefault="003E55E0" w:rsidP="003E55E0">
            <w:pPr>
              <w:jc w:val="right"/>
              <w:rPr>
                <w:rFonts w:eastAsia="Times New Roman"/>
                <w:sz w:val="20"/>
                <w:szCs w:val="20"/>
              </w:rPr>
            </w:pPr>
          </w:p>
        </w:tc>
      </w:tr>
      <w:tr w:rsidR="003E55E0" w:rsidRPr="003E55E0" w:rsidTr="003E55E0">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E55E0" w:rsidRPr="003E55E0" w:rsidRDefault="003E55E0" w:rsidP="003E55E0">
            <w:pPr>
              <w:jc w:val="both"/>
              <w:rPr>
                <w:rFonts w:ascii="Tahoma" w:eastAsia="Times New Roman" w:hAnsi="Tahoma" w:cs="Tahoma"/>
                <w:color w:val="000000"/>
                <w:sz w:val="16"/>
                <w:szCs w:val="16"/>
              </w:rPr>
            </w:pPr>
            <w:r w:rsidRPr="003E55E0">
              <w:rPr>
                <w:rFonts w:ascii="Tahoma" w:eastAsia="Times New Roman" w:hAnsi="Tahoma" w:cs="Tahoma"/>
                <w:color w:val="000000"/>
                <w:sz w:val="16"/>
                <w:szCs w:val="16"/>
              </w:rPr>
              <w:t>Declaro que examinei, conheço e me submeto a todas as condições contidas no Edital da presente Licitação modalidade PREGÃO PRESENCIAL Nº 0040/2023,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CARIMBO CNPJ</w:t>
            </w:r>
          </w:p>
        </w:tc>
      </w:tr>
      <w:tr w:rsidR="003E55E0" w:rsidRPr="003E55E0" w:rsidTr="003E55E0">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55E0" w:rsidRPr="003E55E0" w:rsidRDefault="003E55E0" w:rsidP="003E55E0">
            <w:pPr>
              <w:jc w:val="center"/>
              <w:rPr>
                <w:rFonts w:ascii="Tahoma" w:eastAsia="Times New Roman" w:hAnsi="Tahoma" w:cs="Tahoma"/>
                <w:color w:val="000000"/>
                <w:sz w:val="14"/>
                <w:szCs w:val="14"/>
              </w:rPr>
            </w:pPr>
            <w:r w:rsidRPr="003E55E0">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3E55E0" w:rsidRPr="003E55E0" w:rsidRDefault="003E55E0" w:rsidP="003E55E0">
            <w:pPr>
              <w:rPr>
                <w:rFonts w:ascii="Tahoma" w:eastAsia="Times New Roman" w:hAnsi="Tahoma" w:cs="Tahoma"/>
                <w:color w:val="000000"/>
                <w:sz w:val="14"/>
                <w:szCs w:val="14"/>
              </w:rPr>
            </w:pPr>
          </w:p>
        </w:tc>
      </w:tr>
    </w:tbl>
    <w:p w:rsidR="00936EA4" w:rsidRDefault="00936EA4" w:rsidP="00097014">
      <w:pPr>
        <w:widowControl w:val="0"/>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9820"/>
      </w:tblGrid>
      <w:tr w:rsidR="00097014" w:rsidRPr="00097014" w:rsidTr="00097014">
        <w:trPr>
          <w:trHeight w:val="255"/>
        </w:trPr>
        <w:tc>
          <w:tcPr>
            <w:tcW w:w="9820" w:type="dxa"/>
            <w:tcBorders>
              <w:top w:val="nil"/>
              <w:left w:val="nil"/>
              <w:bottom w:val="nil"/>
              <w:right w:val="nil"/>
            </w:tcBorders>
            <w:shd w:val="clear" w:color="auto" w:fill="auto"/>
            <w:vAlign w:val="center"/>
            <w:hideMark/>
          </w:tcPr>
          <w:p w:rsidR="00097014" w:rsidRPr="003F1AE8" w:rsidRDefault="00097014" w:rsidP="00097014">
            <w:pPr>
              <w:jc w:val="center"/>
              <w:rPr>
                <w:rFonts w:ascii="Tahoma" w:eastAsia="Times New Roman" w:hAnsi="Tahoma" w:cs="Tahoma"/>
                <w:b/>
                <w:bCs/>
                <w:color w:val="000000"/>
                <w:sz w:val="20"/>
                <w:szCs w:val="20"/>
                <w:highlight w:val="yellow"/>
              </w:rPr>
            </w:pPr>
          </w:p>
          <w:p w:rsidR="00097014" w:rsidRPr="003F1AE8" w:rsidRDefault="00097014" w:rsidP="00097014">
            <w:pPr>
              <w:jc w:val="center"/>
              <w:rPr>
                <w:rFonts w:ascii="Tahoma" w:eastAsia="Times New Roman" w:hAnsi="Tahoma" w:cs="Tahoma"/>
                <w:b/>
                <w:bCs/>
                <w:color w:val="000000"/>
                <w:sz w:val="20"/>
                <w:szCs w:val="20"/>
                <w:highlight w:val="yellow"/>
              </w:rPr>
            </w:pPr>
          </w:p>
        </w:tc>
      </w:tr>
    </w:tbl>
    <w:p w:rsidR="00CD2F96" w:rsidRDefault="00CD2F96" w:rsidP="00936EA4">
      <w:pPr>
        <w:widowControl w:val="0"/>
        <w:jc w:val="center"/>
        <w:rPr>
          <w:rFonts w:ascii="Verdana" w:hAnsi="Verdana"/>
          <w:b/>
          <w:bCs/>
          <w:color w:val="000000"/>
          <w:sz w:val="20"/>
          <w:szCs w:val="20"/>
          <w:u w:val="single"/>
        </w:rPr>
      </w:pPr>
    </w:p>
    <w:p w:rsidR="003E55E0" w:rsidRDefault="003E55E0"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936EA4" w:rsidRDefault="00936EA4" w:rsidP="00936EA4">
      <w:pPr>
        <w:autoSpaceDE w:val="0"/>
        <w:autoSpaceDN w:val="0"/>
        <w:adjustRightInd w:val="0"/>
        <w:jc w:val="center"/>
        <w:rPr>
          <w:rFonts w:ascii="Verdana" w:hAnsi="Verdana"/>
          <w:b/>
          <w:bCs/>
          <w:color w:val="000000"/>
          <w:sz w:val="20"/>
          <w:szCs w:val="20"/>
          <w:u w:val="single"/>
        </w:rPr>
      </w:pPr>
    </w:p>
    <w:p w:rsidR="00262E0A" w:rsidRPr="00262E0A" w:rsidRDefault="003E55E0" w:rsidP="00262E0A">
      <w:pPr>
        <w:tabs>
          <w:tab w:val="left" w:pos="930"/>
        </w:tabs>
        <w:spacing w:line="276" w:lineRule="auto"/>
        <w:jc w:val="center"/>
        <w:rPr>
          <w:rFonts w:ascii="Arial" w:hAnsi="Arial" w:cs="Arial"/>
          <w:sz w:val="20"/>
          <w:szCs w:val="20"/>
        </w:rPr>
      </w:pPr>
      <w:r>
        <w:rPr>
          <w:rFonts w:ascii="Arial" w:hAnsi="Arial" w:cs="Arial"/>
          <w:b/>
          <w:sz w:val="20"/>
          <w:szCs w:val="20"/>
        </w:rPr>
        <w:t>TERMO DE REFERÊNCIA</w:t>
      </w:r>
      <w:r w:rsidR="00262E0A">
        <w:rPr>
          <w:rFonts w:ascii="Arial" w:hAnsi="Arial" w:cs="Arial"/>
          <w:b/>
        </w:rPr>
        <w:br/>
      </w:r>
    </w:p>
    <w:p w:rsidR="00262E0A" w:rsidRPr="00262E0A" w:rsidRDefault="00262E0A" w:rsidP="00262E0A">
      <w:pPr>
        <w:spacing w:line="276" w:lineRule="auto"/>
        <w:jc w:val="both"/>
        <w:rPr>
          <w:rFonts w:ascii="Arial" w:hAnsi="Arial" w:cs="Arial"/>
          <w:sz w:val="20"/>
          <w:szCs w:val="20"/>
        </w:rPr>
      </w:pPr>
      <w:r w:rsidRPr="00262E0A">
        <w:rPr>
          <w:rFonts w:ascii="Arial" w:hAnsi="Arial" w:cs="Arial"/>
          <w:b/>
          <w:bCs/>
          <w:sz w:val="20"/>
          <w:szCs w:val="20"/>
        </w:rPr>
        <w:t>1. DO OBJETO</w:t>
      </w:r>
    </w:p>
    <w:p w:rsidR="00262E0A" w:rsidRPr="00262E0A" w:rsidRDefault="00262E0A" w:rsidP="00262E0A">
      <w:pPr>
        <w:spacing w:line="276" w:lineRule="auto"/>
        <w:jc w:val="both"/>
        <w:rPr>
          <w:rFonts w:ascii="Arial" w:hAnsi="Arial" w:cs="Arial"/>
          <w:b/>
          <w:bCs/>
          <w:sz w:val="20"/>
          <w:szCs w:val="20"/>
        </w:rPr>
      </w:pPr>
    </w:p>
    <w:p w:rsidR="00262E0A" w:rsidRPr="00262E0A" w:rsidRDefault="00262E0A" w:rsidP="00262E0A">
      <w:pPr>
        <w:spacing w:line="276" w:lineRule="auto"/>
        <w:jc w:val="both"/>
        <w:rPr>
          <w:rFonts w:ascii="Arial" w:hAnsi="Arial" w:cs="Arial"/>
          <w:sz w:val="20"/>
          <w:szCs w:val="20"/>
        </w:rPr>
      </w:pPr>
      <w:r w:rsidRPr="00262E0A">
        <w:rPr>
          <w:rFonts w:ascii="Arial" w:hAnsi="Arial" w:cs="Arial"/>
          <w:b/>
          <w:bCs/>
          <w:sz w:val="20"/>
          <w:szCs w:val="20"/>
        </w:rPr>
        <w:t xml:space="preserve">1.1. </w:t>
      </w:r>
      <w:r w:rsidRPr="00262E0A">
        <w:rPr>
          <w:rFonts w:ascii="Arial" w:hAnsi="Arial" w:cs="Arial"/>
          <w:sz w:val="20"/>
          <w:szCs w:val="20"/>
        </w:rPr>
        <w:t>A presente licitação tem como objeto a Registro de Preços visando a futura e eventual aquisição de medicamentos para atender a Secretaria Municipal de Saúde no cumprimento de medidas judiciais e no atendimento a pessoas em situação de vulnerabilidade social.</w:t>
      </w:r>
    </w:p>
    <w:tbl>
      <w:tblPr>
        <w:tblW w:w="9480" w:type="dxa"/>
        <w:tblInd w:w="-90" w:type="dxa"/>
        <w:tblLayout w:type="fixed"/>
        <w:tblCellMar>
          <w:left w:w="70" w:type="dxa"/>
          <w:right w:w="70" w:type="dxa"/>
        </w:tblCellMar>
        <w:tblLook w:val="04A0" w:firstRow="1" w:lastRow="0" w:firstColumn="1" w:lastColumn="0" w:noHBand="0" w:noVBand="1"/>
      </w:tblPr>
      <w:tblGrid>
        <w:gridCol w:w="440"/>
        <w:gridCol w:w="439"/>
        <w:gridCol w:w="439"/>
        <w:gridCol w:w="4893"/>
        <w:gridCol w:w="536"/>
        <w:gridCol w:w="938"/>
        <w:gridCol w:w="897"/>
        <w:gridCol w:w="898"/>
      </w:tblGrid>
      <w:tr w:rsidR="00262E0A" w:rsidRPr="00262E0A" w:rsidTr="003E55E0">
        <w:trPr>
          <w:trHeight w:val="180"/>
        </w:trPr>
        <w:tc>
          <w:tcPr>
            <w:tcW w:w="440"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b/>
                <w:bCs/>
                <w:color w:val="000000"/>
                <w:sz w:val="20"/>
                <w:szCs w:val="20"/>
              </w:rPr>
            </w:pPr>
          </w:p>
          <w:p w:rsidR="00262E0A" w:rsidRPr="00262E0A" w:rsidRDefault="00262E0A" w:rsidP="003E55E0">
            <w:pPr>
              <w:rPr>
                <w:rFonts w:ascii="Arial" w:hAnsi="Arial" w:cs="Arial"/>
                <w:b/>
                <w:bCs/>
                <w:color w:val="000000"/>
                <w:sz w:val="20"/>
                <w:szCs w:val="20"/>
              </w:rPr>
            </w:pPr>
          </w:p>
        </w:tc>
        <w:tc>
          <w:tcPr>
            <w:tcW w:w="439" w:type="dxa"/>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sz w:val="20"/>
                <w:szCs w:val="20"/>
              </w:rPr>
            </w:pPr>
          </w:p>
        </w:tc>
        <w:tc>
          <w:tcPr>
            <w:tcW w:w="439" w:type="dxa"/>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sz w:val="20"/>
                <w:szCs w:val="20"/>
              </w:rPr>
            </w:pPr>
          </w:p>
        </w:tc>
        <w:tc>
          <w:tcPr>
            <w:tcW w:w="4893" w:type="dxa"/>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sz w:val="20"/>
                <w:szCs w:val="20"/>
              </w:rPr>
            </w:pPr>
          </w:p>
        </w:tc>
        <w:tc>
          <w:tcPr>
            <w:tcW w:w="536" w:type="dxa"/>
            <w:tcBorders>
              <w:top w:val="nil"/>
              <w:left w:val="nil"/>
              <w:bottom w:val="nil"/>
              <w:right w:val="nil"/>
            </w:tcBorders>
            <w:shd w:val="clear" w:color="auto" w:fill="auto"/>
            <w:vAlign w:val="center"/>
            <w:hideMark/>
          </w:tcPr>
          <w:p w:rsidR="00262E0A" w:rsidRPr="00262E0A" w:rsidRDefault="00262E0A" w:rsidP="003E55E0">
            <w:pPr>
              <w:jc w:val="both"/>
              <w:rPr>
                <w:rFonts w:ascii="Arial" w:hAnsi="Arial" w:cs="Arial"/>
                <w:sz w:val="20"/>
                <w:szCs w:val="20"/>
              </w:rPr>
            </w:pPr>
          </w:p>
        </w:tc>
        <w:tc>
          <w:tcPr>
            <w:tcW w:w="938" w:type="dxa"/>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sz w:val="20"/>
                <w:szCs w:val="20"/>
              </w:rPr>
            </w:pPr>
          </w:p>
        </w:tc>
        <w:tc>
          <w:tcPr>
            <w:tcW w:w="897" w:type="dxa"/>
            <w:tcBorders>
              <w:top w:val="nil"/>
              <w:left w:val="nil"/>
              <w:bottom w:val="nil"/>
              <w:right w:val="nil"/>
            </w:tcBorders>
            <w:shd w:val="clear" w:color="auto" w:fill="auto"/>
            <w:vAlign w:val="center"/>
            <w:hideMark/>
          </w:tcPr>
          <w:p w:rsidR="00262E0A" w:rsidRPr="00262E0A" w:rsidRDefault="00262E0A" w:rsidP="003E55E0">
            <w:pPr>
              <w:jc w:val="right"/>
              <w:rPr>
                <w:rFonts w:ascii="Arial" w:hAnsi="Arial" w:cs="Arial"/>
                <w:sz w:val="20"/>
                <w:szCs w:val="20"/>
              </w:rPr>
            </w:pPr>
          </w:p>
        </w:tc>
        <w:tc>
          <w:tcPr>
            <w:tcW w:w="898" w:type="dxa"/>
            <w:tcBorders>
              <w:top w:val="nil"/>
              <w:left w:val="nil"/>
              <w:bottom w:val="nil"/>
              <w:right w:val="nil"/>
            </w:tcBorders>
            <w:shd w:val="clear" w:color="auto" w:fill="auto"/>
            <w:vAlign w:val="center"/>
            <w:hideMark/>
          </w:tcPr>
          <w:p w:rsidR="00262E0A" w:rsidRPr="00262E0A" w:rsidRDefault="00262E0A" w:rsidP="003E55E0">
            <w:pPr>
              <w:jc w:val="right"/>
              <w:rPr>
                <w:rFonts w:ascii="Arial" w:hAnsi="Arial" w:cs="Arial"/>
                <w:sz w:val="20"/>
                <w:szCs w:val="20"/>
              </w:rPr>
            </w:pPr>
          </w:p>
        </w:tc>
      </w:tr>
    </w:tbl>
    <w:p w:rsidR="00262E0A" w:rsidRPr="00262E0A" w:rsidRDefault="00262E0A" w:rsidP="00262E0A">
      <w:pPr>
        <w:tabs>
          <w:tab w:val="left" w:pos="930"/>
        </w:tabs>
        <w:spacing w:line="276" w:lineRule="auto"/>
        <w:jc w:val="both"/>
        <w:rPr>
          <w:rFonts w:ascii="Arial" w:hAnsi="Arial" w:cs="Arial"/>
          <w:b/>
          <w:sz w:val="20"/>
          <w:szCs w:val="20"/>
          <w:lang w:eastAsia="en-US"/>
        </w:rPr>
      </w:pPr>
      <w:r w:rsidRPr="00262E0A">
        <w:rPr>
          <w:rFonts w:ascii="Arial" w:hAnsi="Arial" w:cs="Arial"/>
          <w:b/>
          <w:sz w:val="20"/>
          <w:szCs w:val="20"/>
          <w:lang w:eastAsia="en-US"/>
        </w:rPr>
        <w:t xml:space="preserve">2.0.  JUSTIFICATIVA </w:t>
      </w:r>
    </w:p>
    <w:p w:rsidR="00262E0A" w:rsidRPr="00262E0A" w:rsidRDefault="00262E0A" w:rsidP="00262E0A">
      <w:pPr>
        <w:tabs>
          <w:tab w:val="left" w:pos="930"/>
        </w:tabs>
        <w:spacing w:line="276" w:lineRule="auto"/>
        <w:jc w:val="both"/>
        <w:rPr>
          <w:rFonts w:ascii="Arial" w:hAnsi="Arial" w:cs="Arial"/>
          <w:b/>
          <w:sz w:val="20"/>
          <w:szCs w:val="20"/>
          <w:lang w:eastAsia="en-US"/>
        </w:rPr>
      </w:pPr>
    </w:p>
    <w:p w:rsidR="00262E0A" w:rsidRPr="00262E0A" w:rsidRDefault="00262E0A" w:rsidP="00262E0A">
      <w:pPr>
        <w:tabs>
          <w:tab w:val="left" w:pos="930"/>
        </w:tabs>
        <w:spacing w:line="276" w:lineRule="auto"/>
        <w:jc w:val="both"/>
        <w:rPr>
          <w:rFonts w:ascii="Arial" w:hAnsi="Arial" w:cs="Arial"/>
          <w:sz w:val="20"/>
          <w:szCs w:val="20"/>
        </w:rPr>
      </w:pPr>
      <w:r w:rsidRPr="00262E0A">
        <w:rPr>
          <w:rFonts w:ascii="Arial" w:hAnsi="Arial" w:cs="Arial"/>
          <w:sz w:val="20"/>
          <w:szCs w:val="20"/>
        </w:rPr>
        <w:t>A futura aquisição de medicamentos se faz necessária para suprir a necessidade da garantia ao atendimento medicamentoso dos pacientes em tratamento médico, no atendimento a pessoas em situação de vulnerabilidade social e decisões judiciais, da qual muitas vezes são prescritos medicamentos via receita médica que não fazem parte da Farmácia Básica, sendo que todos os pacientes que necessitam deste atendimento especial se encontram cadastrados junto ao setor de Serviço Social da Secretaria Municipal de Saúde.</w:t>
      </w:r>
    </w:p>
    <w:p w:rsidR="00262E0A" w:rsidRPr="00262E0A" w:rsidRDefault="00262E0A" w:rsidP="00262E0A">
      <w:pPr>
        <w:tabs>
          <w:tab w:val="left" w:pos="930"/>
        </w:tabs>
        <w:spacing w:line="276" w:lineRule="auto"/>
        <w:jc w:val="both"/>
        <w:rPr>
          <w:rFonts w:ascii="Arial" w:hAnsi="Arial" w:cs="Arial"/>
          <w:sz w:val="20"/>
          <w:szCs w:val="20"/>
        </w:rPr>
      </w:pPr>
    </w:p>
    <w:p w:rsidR="00262E0A" w:rsidRPr="00262E0A" w:rsidRDefault="00262E0A" w:rsidP="00262E0A">
      <w:pPr>
        <w:tabs>
          <w:tab w:val="left" w:pos="930"/>
        </w:tabs>
        <w:spacing w:line="276" w:lineRule="auto"/>
        <w:jc w:val="both"/>
        <w:rPr>
          <w:rFonts w:ascii="Arial" w:hAnsi="Arial" w:cs="Arial"/>
          <w:sz w:val="20"/>
          <w:szCs w:val="20"/>
        </w:rPr>
      </w:pPr>
      <w:r w:rsidRPr="00262E0A">
        <w:rPr>
          <w:rFonts w:ascii="Arial" w:hAnsi="Arial" w:cs="Arial"/>
          <w:sz w:val="20"/>
          <w:szCs w:val="20"/>
        </w:rPr>
        <w:t>A referida aquisição para disponibilização gratuita está amparada na Lei nº 8.080, de 19 de setembro de 1990, onde no seu artigo 6º diz que a assistência farmacêutica é um dos objetivos e atribuições do SUS, também na Lei nº 12.401, de 28 de abril de 2011, e na Política Nacional de Medicamentos, instituída pela Portaria GM/MS nº 3.916, de 30 de outubro de 1998.</w:t>
      </w:r>
    </w:p>
    <w:p w:rsidR="00262E0A" w:rsidRPr="00262E0A" w:rsidRDefault="00262E0A" w:rsidP="00262E0A">
      <w:pPr>
        <w:tabs>
          <w:tab w:val="left" w:pos="930"/>
        </w:tabs>
        <w:spacing w:line="276" w:lineRule="auto"/>
        <w:jc w:val="both"/>
        <w:rPr>
          <w:rFonts w:ascii="Arial" w:hAnsi="Arial" w:cs="Arial"/>
          <w:sz w:val="20"/>
          <w:szCs w:val="20"/>
        </w:rPr>
      </w:pPr>
    </w:p>
    <w:p w:rsidR="00262E0A" w:rsidRPr="00262E0A" w:rsidRDefault="00262E0A" w:rsidP="00262E0A">
      <w:pPr>
        <w:tabs>
          <w:tab w:val="left" w:pos="930"/>
        </w:tabs>
        <w:spacing w:line="276" w:lineRule="auto"/>
        <w:jc w:val="both"/>
        <w:rPr>
          <w:rFonts w:ascii="Arial" w:hAnsi="Arial" w:cs="Arial"/>
          <w:sz w:val="20"/>
          <w:szCs w:val="20"/>
        </w:rPr>
      </w:pPr>
      <w:r w:rsidRPr="00262E0A">
        <w:rPr>
          <w:rFonts w:ascii="Arial" w:hAnsi="Arial" w:cs="Arial"/>
          <w:sz w:val="20"/>
          <w:szCs w:val="20"/>
        </w:rPr>
        <w:t>Desta forma, é indispensável a presente aquisição dos produtos aqui listados.</w:t>
      </w:r>
    </w:p>
    <w:p w:rsidR="00262E0A" w:rsidRPr="00262E0A" w:rsidRDefault="00262E0A" w:rsidP="00262E0A">
      <w:pPr>
        <w:tabs>
          <w:tab w:val="left" w:pos="930"/>
        </w:tabs>
        <w:spacing w:line="276" w:lineRule="auto"/>
        <w:jc w:val="both"/>
        <w:rPr>
          <w:rFonts w:ascii="Arial" w:hAnsi="Arial" w:cs="Arial"/>
          <w:sz w:val="20"/>
          <w:szCs w:val="20"/>
          <w:lang w:eastAsia="en-US"/>
        </w:rPr>
      </w:pPr>
    </w:p>
    <w:p w:rsidR="00262E0A" w:rsidRPr="00262E0A" w:rsidRDefault="00262E0A" w:rsidP="00262E0A">
      <w:pPr>
        <w:spacing w:line="276" w:lineRule="auto"/>
        <w:jc w:val="both"/>
        <w:rPr>
          <w:rFonts w:ascii="Arial" w:hAnsi="Arial" w:cs="Arial"/>
          <w:sz w:val="20"/>
          <w:szCs w:val="20"/>
        </w:rPr>
      </w:pPr>
      <w:r w:rsidRPr="00262E0A">
        <w:rPr>
          <w:rFonts w:ascii="Arial" w:hAnsi="Arial" w:cs="Arial"/>
          <w:b/>
          <w:bCs/>
          <w:sz w:val="20"/>
          <w:szCs w:val="20"/>
        </w:rPr>
        <w:t>3. DOS REQUISITOS DA CONTRATAÇÃO</w:t>
      </w:r>
    </w:p>
    <w:p w:rsidR="00262E0A" w:rsidRPr="00262E0A" w:rsidRDefault="00262E0A" w:rsidP="00262E0A">
      <w:pPr>
        <w:tabs>
          <w:tab w:val="left" w:pos="1701"/>
        </w:tabs>
        <w:spacing w:line="276" w:lineRule="auto"/>
        <w:jc w:val="both"/>
        <w:rPr>
          <w:rFonts w:ascii="Arial" w:hAnsi="Arial" w:cs="Arial"/>
          <w:sz w:val="20"/>
          <w:szCs w:val="20"/>
        </w:rPr>
      </w:pPr>
    </w:p>
    <w:p w:rsidR="00262E0A" w:rsidRPr="00262E0A" w:rsidRDefault="00262E0A" w:rsidP="00262E0A">
      <w:pPr>
        <w:tabs>
          <w:tab w:val="left" w:pos="1701"/>
        </w:tabs>
        <w:spacing w:line="276" w:lineRule="auto"/>
        <w:jc w:val="both"/>
        <w:rPr>
          <w:rFonts w:ascii="Arial" w:hAnsi="Arial" w:cs="Arial"/>
          <w:sz w:val="20"/>
          <w:szCs w:val="20"/>
        </w:rPr>
      </w:pPr>
      <w:r w:rsidRPr="00262E0A">
        <w:rPr>
          <w:rFonts w:ascii="Arial" w:hAnsi="Arial" w:cs="Arial"/>
          <w:b/>
          <w:bCs/>
          <w:sz w:val="20"/>
          <w:szCs w:val="20"/>
        </w:rPr>
        <w:t xml:space="preserve">3.1. </w:t>
      </w:r>
      <w:bookmarkStart w:id="0" w:name="_Hlk129027990"/>
      <w:r w:rsidRPr="00262E0A">
        <w:rPr>
          <w:rFonts w:ascii="Arial" w:hAnsi="Arial" w:cs="Arial"/>
          <w:sz w:val="20"/>
          <w:szCs w:val="20"/>
        </w:rPr>
        <w:t>Os produtos em tela serão solicitados através de Autorização de Fornecimento, emitida pela Secretaria Municipal de Saúde, devendo a entrega dos mesmos ser efetivada no prazo máximo de 03 (três) dias úteis.</w:t>
      </w:r>
    </w:p>
    <w:bookmarkEnd w:id="0"/>
    <w:p w:rsidR="00262E0A" w:rsidRPr="00262E0A" w:rsidRDefault="00262E0A" w:rsidP="00262E0A">
      <w:pPr>
        <w:tabs>
          <w:tab w:val="left" w:pos="1701"/>
        </w:tabs>
        <w:spacing w:line="276" w:lineRule="auto"/>
        <w:jc w:val="both"/>
        <w:rPr>
          <w:rFonts w:ascii="Arial" w:hAnsi="Arial" w:cs="Arial"/>
          <w:sz w:val="20"/>
          <w:szCs w:val="20"/>
        </w:rPr>
      </w:pPr>
    </w:p>
    <w:p w:rsidR="00262E0A" w:rsidRPr="00262E0A" w:rsidRDefault="00262E0A" w:rsidP="00262E0A">
      <w:pPr>
        <w:tabs>
          <w:tab w:val="left" w:pos="1701"/>
        </w:tabs>
        <w:spacing w:line="276" w:lineRule="auto"/>
        <w:jc w:val="both"/>
        <w:rPr>
          <w:rFonts w:ascii="Arial" w:hAnsi="Arial" w:cs="Arial"/>
          <w:sz w:val="20"/>
          <w:szCs w:val="20"/>
        </w:rPr>
      </w:pPr>
      <w:bookmarkStart w:id="1" w:name="_Hlk122364548"/>
      <w:r w:rsidRPr="00262E0A">
        <w:rPr>
          <w:rFonts w:ascii="Arial" w:hAnsi="Arial" w:cs="Arial"/>
          <w:b/>
          <w:bCs/>
          <w:sz w:val="20"/>
          <w:szCs w:val="20"/>
        </w:rPr>
        <w:t>3.2.</w:t>
      </w:r>
      <w:r w:rsidRPr="00262E0A">
        <w:rPr>
          <w:rFonts w:ascii="Arial" w:hAnsi="Arial" w:cs="Arial"/>
          <w:sz w:val="20"/>
          <w:szCs w:val="20"/>
        </w:rPr>
        <w:t xml:space="preserve"> </w:t>
      </w:r>
      <w:bookmarkStart w:id="2" w:name="_Hlk122363577"/>
      <w:r w:rsidRPr="00262E0A">
        <w:rPr>
          <w:rFonts w:ascii="Arial" w:hAnsi="Arial" w:cs="Arial"/>
          <w:sz w:val="20"/>
          <w:szCs w:val="20"/>
        </w:rPr>
        <w:t>A entrega deverá ser realizada no Fundo Municipal de Saúde de Eldorado, localizada na Rua Santa Catarina, n°781, Centro, na cidade de Eldorado/MS.</w:t>
      </w:r>
    </w:p>
    <w:p w:rsidR="00262E0A" w:rsidRPr="00262E0A" w:rsidRDefault="00262E0A" w:rsidP="00262E0A">
      <w:pPr>
        <w:tabs>
          <w:tab w:val="left" w:pos="1701"/>
        </w:tabs>
        <w:spacing w:line="276" w:lineRule="auto"/>
        <w:jc w:val="both"/>
        <w:rPr>
          <w:rFonts w:ascii="Arial" w:hAnsi="Arial" w:cs="Arial"/>
          <w:sz w:val="20"/>
          <w:szCs w:val="20"/>
        </w:rPr>
      </w:pPr>
    </w:p>
    <w:p w:rsidR="00262E0A" w:rsidRPr="00262E0A" w:rsidRDefault="00262E0A" w:rsidP="00262E0A">
      <w:pPr>
        <w:tabs>
          <w:tab w:val="left" w:pos="1701"/>
        </w:tabs>
        <w:spacing w:line="276" w:lineRule="auto"/>
        <w:jc w:val="both"/>
        <w:rPr>
          <w:rFonts w:ascii="Arial" w:hAnsi="Arial" w:cs="Arial"/>
          <w:sz w:val="20"/>
          <w:szCs w:val="20"/>
        </w:rPr>
      </w:pPr>
      <w:r w:rsidRPr="00262E0A">
        <w:rPr>
          <w:rFonts w:ascii="Arial" w:hAnsi="Arial" w:cs="Arial"/>
          <w:b/>
          <w:bCs/>
          <w:sz w:val="20"/>
          <w:szCs w:val="20"/>
        </w:rPr>
        <w:t xml:space="preserve">3.3. </w:t>
      </w:r>
      <w:r w:rsidRPr="00262E0A">
        <w:rPr>
          <w:rFonts w:ascii="Arial" w:hAnsi="Arial" w:cs="Arial"/>
          <w:sz w:val="20"/>
          <w:szCs w:val="20"/>
        </w:rPr>
        <w:t>As entregas deverão ocorrer em dias úteis e em horário de expediente, compreendido das 07h00 às 11h00 e das 13h00 às 17h00.</w:t>
      </w:r>
    </w:p>
    <w:p w:rsidR="00262E0A" w:rsidRPr="00262E0A" w:rsidRDefault="00262E0A" w:rsidP="00262E0A">
      <w:pPr>
        <w:tabs>
          <w:tab w:val="left" w:pos="1701"/>
        </w:tabs>
        <w:spacing w:line="276" w:lineRule="auto"/>
        <w:jc w:val="both"/>
        <w:rPr>
          <w:rFonts w:ascii="Arial" w:hAnsi="Arial" w:cs="Arial"/>
          <w:sz w:val="20"/>
          <w:szCs w:val="20"/>
        </w:rPr>
      </w:pPr>
    </w:p>
    <w:bookmarkEnd w:id="2"/>
    <w:p w:rsidR="00262E0A" w:rsidRPr="00262E0A" w:rsidRDefault="00262E0A" w:rsidP="00262E0A">
      <w:pPr>
        <w:tabs>
          <w:tab w:val="left" w:pos="1701"/>
        </w:tabs>
        <w:spacing w:line="276" w:lineRule="auto"/>
        <w:jc w:val="both"/>
        <w:rPr>
          <w:rFonts w:ascii="Arial" w:hAnsi="Arial" w:cs="Arial"/>
          <w:bCs/>
          <w:sz w:val="20"/>
          <w:szCs w:val="20"/>
        </w:rPr>
      </w:pPr>
      <w:r w:rsidRPr="00262E0A">
        <w:rPr>
          <w:rFonts w:ascii="Arial" w:hAnsi="Arial" w:cs="Arial"/>
          <w:b/>
          <w:sz w:val="20"/>
          <w:szCs w:val="20"/>
        </w:rPr>
        <w:t>3.4.</w:t>
      </w:r>
      <w:r w:rsidRPr="00262E0A">
        <w:rPr>
          <w:rFonts w:ascii="Arial" w:hAnsi="Arial" w:cs="Arial"/>
          <w:bCs/>
          <w:sz w:val="20"/>
          <w:szCs w:val="20"/>
        </w:rPr>
        <w:t xml:space="preserve"> A empresa deverá observar e cumprir os seguintes critérios: </w:t>
      </w:r>
    </w:p>
    <w:p w:rsidR="00262E0A" w:rsidRPr="00262E0A" w:rsidRDefault="00262E0A" w:rsidP="00262E0A">
      <w:pPr>
        <w:tabs>
          <w:tab w:val="left" w:pos="1701"/>
        </w:tabs>
        <w:spacing w:line="276" w:lineRule="auto"/>
        <w:jc w:val="both"/>
        <w:rPr>
          <w:rFonts w:ascii="Arial" w:hAnsi="Arial" w:cs="Arial"/>
          <w:bCs/>
          <w:sz w:val="20"/>
          <w:szCs w:val="20"/>
        </w:rPr>
      </w:pPr>
      <w:r w:rsidRPr="00262E0A">
        <w:rPr>
          <w:rFonts w:ascii="Arial" w:hAnsi="Arial" w:cs="Arial"/>
          <w:b/>
          <w:sz w:val="20"/>
          <w:szCs w:val="20"/>
        </w:rPr>
        <w:t>a)</w:t>
      </w:r>
      <w:r w:rsidRPr="00262E0A">
        <w:rPr>
          <w:rFonts w:ascii="Arial" w:hAnsi="Arial" w:cs="Arial"/>
          <w:bCs/>
          <w:sz w:val="20"/>
          <w:szCs w:val="20"/>
        </w:rPr>
        <w:t xml:space="preserve">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rsidR="00262E0A" w:rsidRPr="00262E0A" w:rsidRDefault="00262E0A" w:rsidP="00262E0A">
      <w:pPr>
        <w:tabs>
          <w:tab w:val="left" w:pos="1701"/>
        </w:tabs>
        <w:spacing w:line="276" w:lineRule="auto"/>
        <w:jc w:val="both"/>
        <w:rPr>
          <w:rFonts w:ascii="Arial" w:hAnsi="Arial" w:cs="Arial"/>
          <w:bCs/>
          <w:sz w:val="20"/>
          <w:szCs w:val="20"/>
        </w:rPr>
      </w:pPr>
      <w:r w:rsidRPr="00262E0A">
        <w:rPr>
          <w:rFonts w:ascii="Arial" w:hAnsi="Arial" w:cs="Arial"/>
          <w:b/>
          <w:sz w:val="20"/>
          <w:szCs w:val="20"/>
        </w:rPr>
        <w:t>b)</w:t>
      </w:r>
      <w:r w:rsidRPr="00262E0A">
        <w:rPr>
          <w:rFonts w:ascii="Arial" w:hAnsi="Arial" w:cs="Arial"/>
          <w:bCs/>
          <w:sz w:val="20"/>
          <w:szCs w:val="20"/>
        </w:rPr>
        <w:t xml:space="preserve"> todos os medicamentos, nacionais ou importados, devem estar constando, nos rótulos e bulas, todas as informações em língua portuguesa, dentre elas número de lote, data de fabricação e validade, nome genérico e concentração de acordo com a Legislação Sanitária e nos termos do artigo 31 do Código de Defesa do Consumidor;</w:t>
      </w:r>
    </w:p>
    <w:p w:rsidR="00262E0A" w:rsidRPr="00262E0A" w:rsidRDefault="00262E0A" w:rsidP="00262E0A">
      <w:pPr>
        <w:tabs>
          <w:tab w:val="left" w:pos="1701"/>
        </w:tabs>
        <w:spacing w:line="276" w:lineRule="auto"/>
        <w:jc w:val="both"/>
        <w:rPr>
          <w:rFonts w:ascii="Arial" w:hAnsi="Arial" w:cs="Arial"/>
          <w:bCs/>
          <w:sz w:val="20"/>
          <w:szCs w:val="20"/>
        </w:rPr>
      </w:pPr>
      <w:r w:rsidRPr="00262E0A">
        <w:rPr>
          <w:rFonts w:ascii="Arial" w:hAnsi="Arial" w:cs="Arial"/>
          <w:b/>
          <w:sz w:val="20"/>
          <w:szCs w:val="20"/>
        </w:rPr>
        <w:t>c)</w:t>
      </w:r>
      <w:r w:rsidRPr="00262E0A">
        <w:rPr>
          <w:rFonts w:ascii="Arial" w:hAnsi="Arial" w:cs="Arial"/>
          <w:bCs/>
          <w:sz w:val="20"/>
          <w:szCs w:val="20"/>
        </w:rPr>
        <w:t xml:space="preserve"> O número dos lotes deve estar especificado na nota fiscal, por quantidade de cada medicamento entregue;</w:t>
      </w:r>
    </w:p>
    <w:p w:rsidR="00262E0A" w:rsidRPr="00262E0A" w:rsidRDefault="00262E0A" w:rsidP="00262E0A">
      <w:pPr>
        <w:tabs>
          <w:tab w:val="left" w:pos="1701"/>
        </w:tabs>
        <w:spacing w:line="276" w:lineRule="auto"/>
        <w:jc w:val="both"/>
        <w:rPr>
          <w:rFonts w:ascii="Arial" w:hAnsi="Arial" w:cs="Arial"/>
          <w:bCs/>
          <w:sz w:val="20"/>
          <w:szCs w:val="20"/>
        </w:rPr>
      </w:pPr>
      <w:r w:rsidRPr="00262E0A">
        <w:rPr>
          <w:rFonts w:ascii="Arial" w:hAnsi="Arial" w:cs="Arial"/>
          <w:b/>
          <w:sz w:val="20"/>
          <w:szCs w:val="20"/>
        </w:rPr>
        <w:t>d)</w:t>
      </w:r>
      <w:r w:rsidRPr="00262E0A">
        <w:rPr>
          <w:rFonts w:ascii="Arial" w:hAnsi="Arial" w:cs="Arial"/>
          <w:bCs/>
          <w:sz w:val="20"/>
          <w:szCs w:val="20"/>
        </w:rPr>
        <w:t xml:space="preserve"> O prazo de validade dos medicamentos não deverá ser inferior a 12 (doze) meses, a contar da data da entrega do produto.</w:t>
      </w:r>
    </w:p>
    <w:p w:rsidR="00262E0A" w:rsidRPr="00262E0A" w:rsidRDefault="00262E0A" w:rsidP="00262E0A">
      <w:pPr>
        <w:tabs>
          <w:tab w:val="left" w:pos="1701"/>
        </w:tabs>
        <w:spacing w:line="276" w:lineRule="auto"/>
        <w:jc w:val="both"/>
        <w:rPr>
          <w:rFonts w:ascii="Arial" w:hAnsi="Arial" w:cs="Arial"/>
          <w:sz w:val="20"/>
          <w:szCs w:val="20"/>
        </w:rPr>
      </w:pPr>
    </w:p>
    <w:p w:rsidR="00262E0A" w:rsidRPr="00262E0A" w:rsidRDefault="00262E0A" w:rsidP="00262E0A">
      <w:pPr>
        <w:tabs>
          <w:tab w:val="left" w:pos="1701"/>
        </w:tabs>
        <w:spacing w:line="276" w:lineRule="auto"/>
        <w:jc w:val="both"/>
        <w:rPr>
          <w:rFonts w:ascii="Arial" w:hAnsi="Arial" w:cs="Arial"/>
          <w:sz w:val="20"/>
          <w:szCs w:val="20"/>
        </w:rPr>
      </w:pPr>
      <w:r w:rsidRPr="00262E0A">
        <w:rPr>
          <w:rFonts w:ascii="Arial" w:hAnsi="Arial" w:cs="Arial"/>
          <w:b/>
          <w:bCs/>
          <w:sz w:val="20"/>
          <w:szCs w:val="20"/>
        </w:rPr>
        <w:t xml:space="preserve">3.5. </w:t>
      </w:r>
      <w:r w:rsidRPr="00262E0A">
        <w:rPr>
          <w:rFonts w:ascii="Arial" w:hAnsi="Arial" w:cs="Arial"/>
          <w:sz w:val="20"/>
          <w:szCs w:val="20"/>
        </w:rPr>
        <w:t>As despesas decorrentes da entrega correrão por conta exclusiva da Contratada.</w:t>
      </w:r>
    </w:p>
    <w:p w:rsidR="00262E0A" w:rsidRPr="00262E0A" w:rsidRDefault="00262E0A" w:rsidP="00262E0A">
      <w:pPr>
        <w:tabs>
          <w:tab w:val="left" w:pos="1701"/>
        </w:tabs>
        <w:spacing w:line="276" w:lineRule="auto"/>
        <w:jc w:val="both"/>
        <w:rPr>
          <w:rFonts w:ascii="Arial" w:hAnsi="Arial" w:cs="Arial"/>
          <w:sz w:val="20"/>
          <w:szCs w:val="20"/>
        </w:rPr>
      </w:pPr>
    </w:p>
    <w:p w:rsidR="00262E0A" w:rsidRPr="00262E0A" w:rsidRDefault="00262E0A" w:rsidP="00262E0A">
      <w:pPr>
        <w:tabs>
          <w:tab w:val="left" w:pos="1701"/>
        </w:tabs>
        <w:spacing w:line="276" w:lineRule="auto"/>
        <w:jc w:val="both"/>
        <w:rPr>
          <w:rFonts w:ascii="Arial" w:hAnsi="Arial" w:cs="Arial"/>
          <w:sz w:val="20"/>
          <w:szCs w:val="20"/>
        </w:rPr>
      </w:pPr>
      <w:r w:rsidRPr="00262E0A">
        <w:rPr>
          <w:rFonts w:ascii="Arial" w:hAnsi="Arial" w:cs="Arial"/>
          <w:b/>
          <w:bCs/>
          <w:sz w:val="20"/>
          <w:szCs w:val="20"/>
        </w:rPr>
        <w:t xml:space="preserve">3.6. </w:t>
      </w:r>
      <w:bookmarkStart w:id="3" w:name="_Hlk122363613"/>
      <w:r w:rsidRPr="00262E0A">
        <w:rPr>
          <w:rFonts w:ascii="Arial" w:hAnsi="Arial" w:cs="Arial"/>
          <w:sz w:val="20"/>
          <w:szCs w:val="20"/>
        </w:rPr>
        <w:t>O transporte e a descarga dos produtos no local designado correrão por conta exclusiva da empresa vencedora, sem qualquer custo adicional solicitado posteriormente</w:t>
      </w:r>
      <w:bookmarkEnd w:id="3"/>
      <w:r w:rsidRPr="00262E0A">
        <w:rPr>
          <w:rFonts w:ascii="Arial" w:hAnsi="Arial" w:cs="Arial"/>
          <w:sz w:val="20"/>
          <w:szCs w:val="20"/>
        </w:rPr>
        <w:t>.</w:t>
      </w:r>
    </w:p>
    <w:p w:rsidR="00262E0A" w:rsidRPr="00262E0A" w:rsidRDefault="00262E0A" w:rsidP="00262E0A">
      <w:pPr>
        <w:tabs>
          <w:tab w:val="left" w:pos="1701"/>
        </w:tabs>
        <w:spacing w:line="276" w:lineRule="auto"/>
        <w:jc w:val="both"/>
        <w:rPr>
          <w:rFonts w:ascii="Arial" w:hAnsi="Arial" w:cs="Arial"/>
          <w:b/>
          <w:bCs/>
          <w:sz w:val="20"/>
          <w:szCs w:val="20"/>
        </w:rPr>
      </w:pPr>
    </w:p>
    <w:p w:rsidR="00262E0A" w:rsidRPr="00262E0A" w:rsidRDefault="00262E0A" w:rsidP="00262E0A">
      <w:pPr>
        <w:pStyle w:val="PargrafodaLista"/>
        <w:ind w:left="0"/>
        <w:jc w:val="both"/>
        <w:rPr>
          <w:rFonts w:ascii="Arial" w:hAnsi="Arial" w:cs="Arial"/>
          <w:sz w:val="20"/>
          <w:szCs w:val="20"/>
        </w:rPr>
      </w:pPr>
      <w:r w:rsidRPr="00262E0A">
        <w:rPr>
          <w:rFonts w:ascii="Arial" w:hAnsi="Arial" w:cs="Arial"/>
          <w:b/>
          <w:bCs/>
          <w:sz w:val="20"/>
          <w:szCs w:val="20"/>
        </w:rPr>
        <w:lastRenderedPageBreak/>
        <w:t xml:space="preserve">3.7. </w:t>
      </w:r>
      <w:bookmarkStart w:id="4" w:name="_Hlk122363619"/>
      <w:r w:rsidRPr="00262E0A">
        <w:rPr>
          <w:rFonts w:ascii="Arial" w:hAnsi="Arial" w:cs="Arial"/>
          <w:sz w:val="20"/>
          <w:szCs w:val="20"/>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4"/>
      <w:r w:rsidRPr="00262E0A">
        <w:rPr>
          <w:rFonts w:ascii="Arial" w:hAnsi="Arial" w:cs="Arial"/>
          <w:sz w:val="20"/>
          <w:szCs w:val="20"/>
        </w:rPr>
        <w:t>Secretaria Municipal de Saúde.</w:t>
      </w:r>
    </w:p>
    <w:bookmarkEnd w:id="1"/>
    <w:p w:rsidR="00262E0A" w:rsidRPr="00262E0A" w:rsidRDefault="00262E0A" w:rsidP="00262E0A">
      <w:pPr>
        <w:spacing w:line="276" w:lineRule="auto"/>
        <w:jc w:val="both"/>
        <w:rPr>
          <w:rFonts w:ascii="Arial" w:hAnsi="Arial" w:cs="Arial"/>
          <w:sz w:val="20"/>
          <w:szCs w:val="20"/>
          <w:u w:val="single"/>
        </w:rPr>
      </w:pPr>
    </w:p>
    <w:p w:rsidR="00262E0A" w:rsidRPr="00262E0A" w:rsidRDefault="00262E0A" w:rsidP="00262E0A">
      <w:pPr>
        <w:spacing w:line="276" w:lineRule="auto"/>
        <w:jc w:val="both"/>
        <w:rPr>
          <w:rFonts w:ascii="Arial" w:hAnsi="Arial" w:cs="Arial"/>
          <w:sz w:val="20"/>
          <w:szCs w:val="20"/>
        </w:rPr>
      </w:pPr>
      <w:r w:rsidRPr="00262E0A">
        <w:rPr>
          <w:rFonts w:ascii="Arial" w:hAnsi="Arial" w:cs="Arial"/>
          <w:b/>
          <w:bCs/>
          <w:sz w:val="20"/>
          <w:szCs w:val="20"/>
        </w:rPr>
        <w:t xml:space="preserve">3.8. </w:t>
      </w:r>
      <w:r w:rsidRPr="00262E0A">
        <w:rPr>
          <w:rFonts w:ascii="Arial" w:hAnsi="Arial" w:cs="Arial"/>
          <w:sz w:val="20"/>
          <w:szCs w:val="20"/>
        </w:rPr>
        <w:t>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Secretaria Municipal de Saúde.</w:t>
      </w:r>
    </w:p>
    <w:p w:rsidR="00262E0A" w:rsidRPr="00262E0A" w:rsidRDefault="00262E0A" w:rsidP="00262E0A">
      <w:pPr>
        <w:pStyle w:val="PargrafodaLista"/>
        <w:ind w:left="0"/>
        <w:jc w:val="both"/>
        <w:rPr>
          <w:rFonts w:ascii="Arial" w:hAnsi="Arial" w:cs="Arial"/>
          <w:b/>
          <w:bCs/>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 DAS OBRIGAÇÕES DO ÓRGÃO GERENCIADOR</w:t>
      </w:r>
    </w:p>
    <w:p w:rsidR="00262E0A" w:rsidRPr="00262E0A" w:rsidRDefault="00262E0A" w:rsidP="00262E0A">
      <w:pPr>
        <w:pStyle w:val="PargrafodaLista"/>
        <w:tabs>
          <w:tab w:val="left" w:pos="142"/>
        </w:tabs>
        <w:ind w:left="0"/>
        <w:jc w:val="both"/>
        <w:rPr>
          <w:rFonts w:ascii="Arial" w:hAnsi="Arial" w:cs="Arial"/>
          <w:b/>
          <w:bCs/>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4.1.</w:t>
      </w:r>
      <w:r w:rsidRPr="00262E0A">
        <w:rPr>
          <w:rFonts w:ascii="Arial" w:hAnsi="Arial" w:cs="Arial"/>
          <w:sz w:val="20"/>
          <w:szCs w:val="20"/>
        </w:rPr>
        <w:t xml:space="preserve"> Exercer o acompanhamento e fiscalização da execução do objeto através de servidor designado.</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4.2.</w:t>
      </w:r>
      <w:r w:rsidRPr="00262E0A">
        <w:rPr>
          <w:rFonts w:ascii="Arial" w:hAnsi="Arial" w:cs="Arial"/>
          <w:sz w:val="20"/>
          <w:szCs w:val="20"/>
        </w:rPr>
        <w:t xml:space="preserve"> Exigir o cumprimento de todas as obrigações assumidas pela Contratada, de acordo com as cláusulas contratuais e os termos de sua proposta.</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4.3.</w:t>
      </w:r>
      <w:r w:rsidRPr="00262E0A">
        <w:rPr>
          <w:rFonts w:ascii="Arial" w:hAnsi="Arial" w:cs="Arial"/>
          <w:sz w:val="20"/>
          <w:szCs w:val="20"/>
        </w:rPr>
        <w:t xml:space="preserve"> Notificar, formal e tempestivamente, a Contratada sobre irregularidades observados na execução do objeto.</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4.4.</w:t>
      </w:r>
      <w:r w:rsidRPr="00262E0A">
        <w:rPr>
          <w:rFonts w:ascii="Arial" w:hAnsi="Arial" w:cs="Arial"/>
          <w:sz w:val="20"/>
          <w:szCs w:val="20"/>
        </w:rPr>
        <w:t xml:space="preserve"> Notificar a Contratada por escrito e com antecedência, sobre multas, penalidades e quaisquer débitos de sua responsabilidade;</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4.5.</w:t>
      </w:r>
      <w:r w:rsidRPr="00262E0A">
        <w:rPr>
          <w:rFonts w:ascii="Arial" w:hAnsi="Arial" w:cs="Arial"/>
          <w:sz w:val="20"/>
          <w:szCs w:val="20"/>
        </w:rPr>
        <w:t xml:space="preserve"> Aplicar as sanções administrativas contratuais pertinentes, em caso de inadimplemento.</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4.6.</w:t>
      </w:r>
      <w:r w:rsidRPr="00262E0A">
        <w:rPr>
          <w:rFonts w:ascii="Arial" w:hAnsi="Arial" w:cs="Arial"/>
          <w:sz w:val="20"/>
          <w:szCs w:val="20"/>
        </w:rPr>
        <w:t xml:space="preserve"> Fornecer todas as informações necessárias para o desenvolvimento do objeto do contrato.</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4.7.</w:t>
      </w:r>
      <w:r w:rsidRPr="00262E0A">
        <w:rPr>
          <w:rFonts w:ascii="Arial" w:hAnsi="Arial" w:cs="Arial"/>
          <w:sz w:val="20"/>
          <w:szCs w:val="20"/>
        </w:rPr>
        <w:t xml:space="preserve"> Efetuar os pagamentos devidos à Contratada, no prazo e condições estabelecidas neste Termo de Referência.</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4.8.</w:t>
      </w:r>
      <w:r w:rsidRPr="00262E0A">
        <w:rPr>
          <w:rFonts w:ascii="Arial" w:hAnsi="Arial" w:cs="Arial"/>
          <w:sz w:val="20"/>
          <w:szCs w:val="20"/>
        </w:rPr>
        <w:t xml:space="preserve"> Obrigações e responsabilidades previstas pela Lei Federal nº 8.666/93 e demais legislações pertinentes.</w:t>
      </w:r>
    </w:p>
    <w:p w:rsidR="00262E0A" w:rsidRPr="00262E0A" w:rsidRDefault="00262E0A" w:rsidP="00262E0A">
      <w:pPr>
        <w:spacing w:line="276" w:lineRule="auto"/>
        <w:jc w:val="both"/>
        <w:rPr>
          <w:rFonts w:ascii="Arial" w:hAnsi="Arial" w:cs="Arial"/>
          <w:sz w:val="20"/>
          <w:szCs w:val="20"/>
        </w:rPr>
      </w:pPr>
      <w:r w:rsidRPr="00262E0A">
        <w:rPr>
          <w:rFonts w:ascii="Arial" w:hAnsi="Arial" w:cs="Arial"/>
          <w:b/>
          <w:bCs/>
          <w:sz w:val="20"/>
          <w:szCs w:val="20"/>
        </w:rPr>
        <w:t>5. DAS OBRIGAÇÕES DO FORNECEDOR</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 xml:space="preserve">5.1. </w:t>
      </w:r>
      <w:r w:rsidRPr="00262E0A">
        <w:rPr>
          <w:rFonts w:ascii="Arial" w:hAnsi="Arial" w:cs="Arial"/>
          <w:sz w:val="20"/>
          <w:szCs w:val="20"/>
        </w:rPr>
        <w:t>Assinar a Ata de Registros de Preços no prazo máximo de 03 (três) dias úteis, contado da convocação.</w:t>
      </w:r>
    </w:p>
    <w:p w:rsidR="00262E0A" w:rsidRPr="00262E0A" w:rsidRDefault="00262E0A" w:rsidP="00262E0A">
      <w:pPr>
        <w:pStyle w:val="PargrafodaLista"/>
        <w:tabs>
          <w:tab w:val="left" w:pos="142"/>
        </w:tabs>
        <w:ind w:left="0"/>
        <w:jc w:val="both"/>
        <w:rPr>
          <w:rFonts w:ascii="Arial" w:hAnsi="Arial" w:cs="Arial"/>
          <w:b/>
          <w:bCs/>
          <w:sz w:val="20"/>
          <w:szCs w:val="20"/>
        </w:rPr>
      </w:pPr>
    </w:p>
    <w:p w:rsidR="00262E0A" w:rsidRPr="00262E0A" w:rsidRDefault="00262E0A" w:rsidP="00262E0A">
      <w:pPr>
        <w:pStyle w:val="PargrafodaLista"/>
        <w:tabs>
          <w:tab w:val="left" w:pos="142"/>
        </w:tabs>
        <w:ind w:left="0"/>
        <w:jc w:val="both"/>
        <w:rPr>
          <w:rFonts w:ascii="Arial" w:hAnsi="Arial" w:cs="Arial"/>
          <w:b/>
          <w:bCs/>
          <w:sz w:val="20"/>
          <w:szCs w:val="20"/>
        </w:rPr>
      </w:pPr>
      <w:r w:rsidRPr="00262E0A">
        <w:rPr>
          <w:rFonts w:ascii="Arial" w:hAnsi="Arial" w:cs="Arial"/>
          <w:b/>
          <w:bCs/>
          <w:sz w:val="20"/>
          <w:szCs w:val="20"/>
        </w:rPr>
        <w:t xml:space="preserve">5.2. </w:t>
      </w:r>
      <w:r w:rsidRPr="00262E0A">
        <w:rPr>
          <w:rFonts w:ascii="Arial" w:hAnsi="Arial" w:cs="Arial"/>
          <w:sz w:val="20"/>
          <w:szCs w:val="20"/>
        </w:rPr>
        <w:t>Fornecer produtos de primeira qualidade, com especificações, marcas e preços conforme registrados.</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5.3.</w:t>
      </w:r>
      <w:r w:rsidRPr="00262E0A">
        <w:rPr>
          <w:rFonts w:ascii="Arial" w:hAnsi="Arial" w:cs="Arial"/>
          <w:sz w:val="20"/>
          <w:szCs w:val="20"/>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5.4.</w:t>
      </w:r>
      <w:r w:rsidRPr="00262E0A">
        <w:rPr>
          <w:rFonts w:ascii="Arial" w:hAnsi="Arial" w:cs="Arial"/>
          <w:sz w:val="20"/>
          <w:szCs w:val="20"/>
        </w:rPr>
        <w:t xml:space="preserve"> Apresentar, quando solicitado pelo Contratante, a comprovação de estarem sendo satisfeitos todos os seus encargos e obrigações trabalhistas, previdenciários e fiscais.</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5.5.</w:t>
      </w:r>
      <w:r w:rsidRPr="00262E0A">
        <w:rPr>
          <w:rFonts w:ascii="Arial" w:hAnsi="Arial" w:cs="Arial"/>
          <w:sz w:val="20"/>
          <w:szCs w:val="20"/>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5.6.</w:t>
      </w:r>
      <w:r w:rsidRPr="00262E0A">
        <w:rPr>
          <w:rFonts w:ascii="Arial" w:hAnsi="Arial" w:cs="Arial"/>
          <w:sz w:val="20"/>
          <w:szCs w:val="20"/>
        </w:rPr>
        <w:t xml:space="preserve"> Responsabilizar-se por quaisquer ônus decorrentes de omissões ou erros na elaboração de estimativa de custos e que redundem em aumento de despesas ou perda de descontos para o Contratante.</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5.7.</w:t>
      </w:r>
      <w:r w:rsidRPr="00262E0A">
        <w:rPr>
          <w:rFonts w:ascii="Arial" w:hAnsi="Arial" w:cs="Arial"/>
          <w:sz w:val="20"/>
          <w:szCs w:val="20"/>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5.8.</w:t>
      </w:r>
      <w:r w:rsidRPr="00262E0A">
        <w:rPr>
          <w:rFonts w:ascii="Arial" w:hAnsi="Arial" w:cs="Arial"/>
          <w:sz w:val="20"/>
          <w:szCs w:val="20"/>
        </w:rPr>
        <w:t xml:space="preserve"> Cumprir todas as leis e posturas federais, estaduais e municipais pertinentes e responsabilizar-se por todos os prejuízos decorrentes de infrações a que houver dado causa.</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5.9.</w:t>
      </w:r>
      <w:r w:rsidRPr="00262E0A">
        <w:rPr>
          <w:rFonts w:ascii="Arial" w:hAnsi="Arial" w:cs="Arial"/>
          <w:sz w:val="20"/>
          <w:szCs w:val="20"/>
        </w:rPr>
        <w:t xml:space="preserve"> Não transferir em hipótese alguma o instrumento contratual a terceiros.</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lastRenderedPageBreak/>
        <w:t>5.10.</w:t>
      </w:r>
      <w:r w:rsidRPr="00262E0A">
        <w:rPr>
          <w:rFonts w:ascii="Arial" w:hAnsi="Arial" w:cs="Arial"/>
          <w:sz w:val="20"/>
          <w:szCs w:val="20"/>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262E0A" w:rsidRPr="00262E0A" w:rsidRDefault="00262E0A" w:rsidP="00262E0A">
      <w:pPr>
        <w:pStyle w:val="PargrafodaLista"/>
        <w:tabs>
          <w:tab w:val="left" w:pos="142"/>
        </w:tabs>
        <w:ind w:left="0"/>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 xml:space="preserve">5.11. </w:t>
      </w:r>
      <w:r w:rsidRPr="00262E0A">
        <w:rPr>
          <w:rFonts w:ascii="Arial" w:hAnsi="Arial" w:cs="Arial"/>
          <w:sz w:val="20"/>
          <w:szCs w:val="20"/>
        </w:rPr>
        <w:t>Manter, durante toda a vigência contratual, as condições de habilitação exigidas no presente certame.</w:t>
      </w:r>
    </w:p>
    <w:p w:rsidR="00262E0A" w:rsidRPr="00262E0A" w:rsidRDefault="00262E0A" w:rsidP="00262E0A">
      <w:pPr>
        <w:pStyle w:val="PargrafodaLista"/>
        <w:tabs>
          <w:tab w:val="left" w:pos="142"/>
        </w:tabs>
        <w:jc w:val="both"/>
        <w:rPr>
          <w:rFonts w:ascii="Arial" w:hAnsi="Arial" w:cs="Arial"/>
          <w:sz w:val="20"/>
          <w:szCs w:val="20"/>
        </w:rPr>
      </w:pPr>
    </w:p>
    <w:p w:rsidR="00262E0A" w:rsidRPr="00262E0A" w:rsidRDefault="00262E0A" w:rsidP="00262E0A">
      <w:pPr>
        <w:pStyle w:val="PargrafodaLista"/>
        <w:tabs>
          <w:tab w:val="left" w:pos="142"/>
        </w:tabs>
        <w:ind w:left="0"/>
        <w:jc w:val="both"/>
        <w:rPr>
          <w:rFonts w:ascii="Arial" w:hAnsi="Arial" w:cs="Arial"/>
          <w:sz w:val="20"/>
          <w:szCs w:val="20"/>
        </w:rPr>
      </w:pPr>
      <w:r w:rsidRPr="00262E0A">
        <w:rPr>
          <w:rFonts w:ascii="Arial" w:hAnsi="Arial" w:cs="Arial"/>
          <w:b/>
          <w:bCs/>
          <w:sz w:val="20"/>
          <w:szCs w:val="20"/>
        </w:rPr>
        <w:t>5.12.</w:t>
      </w:r>
      <w:r w:rsidRPr="00262E0A">
        <w:rPr>
          <w:rFonts w:ascii="Arial" w:hAnsi="Arial" w:cs="Arial"/>
          <w:sz w:val="20"/>
          <w:szCs w:val="20"/>
        </w:rPr>
        <w:t xml:space="preserve"> Obrigações e responsabilidades previstas pela Lei Federal nº 8.666/93 e demais legislações pertinentes.</w:t>
      </w:r>
    </w:p>
    <w:p w:rsidR="00262E0A" w:rsidRPr="00262E0A" w:rsidRDefault="00262E0A" w:rsidP="00262E0A">
      <w:pPr>
        <w:jc w:val="both"/>
        <w:rPr>
          <w:rFonts w:ascii="Arial" w:hAnsi="Arial" w:cs="Arial"/>
          <w:sz w:val="20"/>
          <w:szCs w:val="20"/>
        </w:rPr>
      </w:pPr>
      <w:r w:rsidRPr="00262E0A">
        <w:rPr>
          <w:rFonts w:ascii="Arial" w:hAnsi="Arial" w:cs="Arial"/>
          <w:b/>
          <w:sz w:val="20"/>
          <w:szCs w:val="20"/>
        </w:rPr>
        <w:t>6. DO PAGAMENTO</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6.1.</w:t>
      </w:r>
      <w:r w:rsidRPr="00262E0A">
        <w:rPr>
          <w:rFonts w:ascii="Arial" w:hAnsi="Arial" w:cs="Arial"/>
          <w:sz w:val="20"/>
          <w:szCs w:val="20"/>
        </w:rPr>
        <w:t xml:space="preserve"> Os pagamentos devidos à Contratada serão depositados em conta corrente, pela Contratante, em até 30 (trinta) dias, após a apresentação da Nota Fiscal/Fatura devidamente atestada.</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 xml:space="preserve">6.2. </w:t>
      </w:r>
      <w:r w:rsidRPr="00262E0A">
        <w:rPr>
          <w:rFonts w:ascii="Arial" w:hAnsi="Arial" w:cs="Arial"/>
          <w:sz w:val="20"/>
          <w:szCs w:val="20"/>
        </w:rPr>
        <w:t>A emissão da Nota Fiscal/Fatura será precedida do recebimento definitivo dos produtos, conforme este Termo de Referência.</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6.3.</w:t>
      </w:r>
      <w:r w:rsidRPr="00262E0A">
        <w:rPr>
          <w:rFonts w:ascii="Arial" w:hAnsi="Arial" w:cs="Arial"/>
          <w:sz w:val="20"/>
          <w:szCs w:val="20"/>
        </w:rPr>
        <w:t xml:space="preserve"> As Notas Fiscais correspondentes deverão constar o número do Processo Licitatório, do Pregão Eletrônico e do Contrato firmado.</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 xml:space="preserve">6.3.1. </w:t>
      </w:r>
      <w:r w:rsidRPr="00262E0A">
        <w:rPr>
          <w:rFonts w:ascii="Arial" w:hAnsi="Arial" w:cs="Arial"/>
          <w:sz w:val="20"/>
          <w:szCs w:val="20"/>
        </w:rPr>
        <w:t xml:space="preserve">As mesmas deverão obrigatoriamente estar acompanhada da comprovação de regularidade fiscal </w:t>
      </w:r>
      <w:r w:rsidRPr="00262E0A">
        <w:rPr>
          <w:rFonts w:ascii="Arial" w:eastAsia="Century Gothic" w:hAnsi="Arial" w:cs="Arial"/>
          <w:sz w:val="20"/>
          <w:szCs w:val="20"/>
        </w:rPr>
        <w:t>mediante apresentação das Certidões Negativas de Débito com Receita Federal, com o FGTS, Justiça do Trabalho (CNDT) e com as Fazendas Estadual e Municipal.</w:t>
      </w:r>
    </w:p>
    <w:p w:rsidR="00262E0A" w:rsidRPr="00262E0A" w:rsidRDefault="00262E0A" w:rsidP="00262E0A">
      <w:pPr>
        <w:jc w:val="both"/>
        <w:rPr>
          <w:rFonts w:ascii="Arial" w:eastAsia="Century Gothic" w:hAnsi="Arial" w:cs="Arial"/>
          <w:b/>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6.4.</w:t>
      </w:r>
      <w:r w:rsidRPr="00262E0A">
        <w:rPr>
          <w:rFonts w:ascii="Arial" w:hAnsi="Arial" w:cs="Arial"/>
          <w:sz w:val="20"/>
          <w:szCs w:val="20"/>
        </w:rPr>
        <w:t xml:space="preserve"> Caso se faça necessária a retificação de Nota Fiscal por culpa da Contratada, o prazo terá sua contagem suspensa até a data de reapresentação da fatura ao órgão, isenta de erros, dando-se, então, prosseguimento à contagem.</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6.5.</w:t>
      </w:r>
      <w:r w:rsidRPr="00262E0A">
        <w:rPr>
          <w:rFonts w:ascii="Arial" w:hAnsi="Arial" w:cs="Arial"/>
          <w:sz w:val="20"/>
          <w:szCs w:val="20"/>
        </w:rPr>
        <w:t xml:space="preserve"> Caso seja constatado erro ou irregularidade na Nota Fiscal, o Contratante, a seu critério, poderá devolvê-la, para as devidas correções, ou aceitá-la, com a justificativa da parte que considerar indevida.</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6.6.</w:t>
      </w:r>
      <w:r w:rsidRPr="00262E0A">
        <w:rPr>
          <w:rFonts w:ascii="Arial" w:hAnsi="Arial" w:cs="Arial"/>
          <w:sz w:val="20"/>
          <w:szCs w:val="20"/>
        </w:rPr>
        <w:t xml:space="preserve"> Na hipótese de devolução, a Nota Fiscal será considerada como não apresentada, para fins de atendimento das condições contratuais.</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7. DA VIGÊNCIA</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7.1.</w:t>
      </w:r>
      <w:r w:rsidRPr="00262E0A">
        <w:rPr>
          <w:rFonts w:ascii="Arial" w:hAnsi="Arial" w:cs="Arial"/>
          <w:sz w:val="20"/>
          <w:szCs w:val="20"/>
        </w:rPr>
        <w:t xml:space="preserve"> O presente registro de preços terá vigência de 12 (doze) meses.</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8. DO REAJUSTE DE PREÇOS</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b/>
          <w:sz w:val="20"/>
          <w:szCs w:val="20"/>
        </w:rPr>
      </w:pPr>
      <w:r w:rsidRPr="00262E0A">
        <w:rPr>
          <w:rFonts w:ascii="Arial" w:hAnsi="Arial" w:cs="Arial"/>
          <w:b/>
          <w:sz w:val="20"/>
          <w:szCs w:val="20"/>
        </w:rPr>
        <w:t xml:space="preserve">8.1. </w:t>
      </w:r>
      <w:r w:rsidRPr="00262E0A">
        <w:rPr>
          <w:rFonts w:ascii="Arial" w:hAnsi="Arial" w:cs="Arial"/>
          <w:bCs/>
          <w:sz w:val="20"/>
          <w:szCs w:val="20"/>
        </w:rPr>
        <w:t>Os preços serão fixos e irreajustáveis, durante a vigência do contrato e deverão ser expressos em reais.</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bCs/>
          <w:sz w:val="20"/>
          <w:szCs w:val="20"/>
        </w:rPr>
      </w:pPr>
      <w:r w:rsidRPr="00262E0A">
        <w:rPr>
          <w:rFonts w:ascii="Arial" w:hAnsi="Arial" w:cs="Arial"/>
          <w:b/>
          <w:sz w:val="20"/>
          <w:szCs w:val="20"/>
        </w:rPr>
        <w:t xml:space="preserve">8.2. </w:t>
      </w:r>
      <w:r w:rsidRPr="00262E0A">
        <w:rPr>
          <w:rFonts w:ascii="Arial" w:hAnsi="Arial" w:cs="Arial"/>
          <w:bCs/>
          <w:sz w:val="20"/>
          <w:szCs w:val="20"/>
        </w:rPr>
        <w:t>Fica ressalvada a possibilidade de alteração dos preços caso ocorra o desequilíbrio econômico-financeiro da contratação, conforme disposto no art. 65, alínea “d” da Lei nº 8.666/93.</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bCs/>
          <w:sz w:val="20"/>
          <w:szCs w:val="20"/>
        </w:rPr>
      </w:pPr>
      <w:r w:rsidRPr="00262E0A">
        <w:rPr>
          <w:rFonts w:ascii="Arial" w:hAnsi="Arial" w:cs="Arial"/>
          <w:b/>
          <w:sz w:val="20"/>
          <w:szCs w:val="20"/>
        </w:rPr>
        <w:t xml:space="preserve">8.3. </w:t>
      </w:r>
      <w:r w:rsidRPr="00262E0A">
        <w:rPr>
          <w:rFonts w:ascii="Arial" w:hAnsi="Arial" w:cs="Arial"/>
          <w:bCs/>
          <w:sz w:val="20"/>
          <w:szCs w:val="20"/>
        </w:rPr>
        <w:t>No caso de solicitação do equilíbrio econômico-financeiro, a contratada deverá solicitar formalmente a Secretaria Municipal de Saúde, devidamente acompanhada de documentos que comprovem a procedência do pedido, sendo que o mesmo será encaminhado à Assessoria Jurídica para o devido parecer.</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b/>
          <w:sz w:val="20"/>
          <w:szCs w:val="20"/>
        </w:rPr>
      </w:pPr>
      <w:r w:rsidRPr="00262E0A">
        <w:rPr>
          <w:rFonts w:ascii="Arial" w:hAnsi="Arial" w:cs="Arial"/>
          <w:b/>
          <w:sz w:val="20"/>
          <w:szCs w:val="20"/>
        </w:rPr>
        <w:t>9. DA ESTIMATIVA DE PREÇOS</w:t>
      </w:r>
    </w:p>
    <w:p w:rsidR="00262E0A" w:rsidRPr="00262E0A" w:rsidRDefault="00262E0A" w:rsidP="00262E0A">
      <w:pPr>
        <w:jc w:val="both"/>
        <w:rPr>
          <w:rFonts w:ascii="Arial" w:hAnsi="Arial" w:cs="Arial"/>
          <w:b/>
          <w:sz w:val="20"/>
          <w:szCs w:val="20"/>
        </w:rPr>
      </w:pPr>
    </w:p>
    <w:tbl>
      <w:tblPr>
        <w:tblW w:w="9214" w:type="dxa"/>
        <w:tblInd w:w="70" w:type="dxa"/>
        <w:tblCellMar>
          <w:left w:w="70" w:type="dxa"/>
          <w:right w:w="70" w:type="dxa"/>
        </w:tblCellMar>
        <w:tblLook w:val="04A0" w:firstRow="1" w:lastRow="0" w:firstColumn="1" w:lastColumn="0" w:noHBand="0" w:noVBand="1"/>
      </w:tblPr>
      <w:tblGrid>
        <w:gridCol w:w="568"/>
        <w:gridCol w:w="569"/>
        <w:gridCol w:w="493"/>
        <w:gridCol w:w="3874"/>
        <w:gridCol w:w="687"/>
        <w:gridCol w:w="940"/>
        <w:gridCol w:w="1053"/>
        <w:gridCol w:w="1030"/>
      </w:tblGrid>
      <w:tr w:rsidR="00262E0A" w:rsidRPr="00262E0A" w:rsidTr="003E55E0">
        <w:trPr>
          <w:trHeight w:val="315"/>
        </w:trPr>
        <w:tc>
          <w:tcPr>
            <w:tcW w:w="9214" w:type="dxa"/>
            <w:gridSpan w:val="8"/>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b/>
                <w:bCs/>
                <w:sz w:val="20"/>
                <w:szCs w:val="20"/>
              </w:rPr>
            </w:pPr>
            <w:r w:rsidRPr="00262E0A">
              <w:rPr>
                <w:rFonts w:ascii="Arial" w:hAnsi="Arial" w:cs="Arial"/>
                <w:b/>
                <w:bCs/>
                <w:sz w:val="20"/>
                <w:szCs w:val="20"/>
              </w:rPr>
              <w:t>TERMO DE REFERÊNCIA</w:t>
            </w:r>
          </w:p>
        </w:tc>
      </w:tr>
      <w:tr w:rsidR="00262E0A" w:rsidRPr="00262E0A" w:rsidTr="003E55E0">
        <w:trPr>
          <w:trHeight w:val="300"/>
        </w:trPr>
        <w:tc>
          <w:tcPr>
            <w:tcW w:w="567" w:type="dxa"/>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b/>
                <w:bCs/>
              </w:rPr>
            </w:pPr>
          </w:p>
        </w:tc>
        <w:tc>
          <w:tcPr>
            <w:tcW w:w="579"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499"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4084"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612"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847"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1075"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951"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r>
      <w:tr w:rsidR="00262E0A" w:rsidRPr="00262E0A" w:rsidTr="003E55E0">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ANEXO</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LOTE</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ITEM</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PRODUTO / SERVIÇO</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UNIDADE</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VALOR UNITÁRIO MÁXIMO</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b/>
                <w:bCs/>
                <w:sz w:val="12"/>
                <w:szCs w:val="12"/>
              </w:rPr>
            </w:pPr>
            <w:r w:rsidRPr="00262E0A">
              <w:rPr>
                <w:rFonts w:ascii="Arial" w:hAnsi="Arial" w:cs="Arial"/>
                <w:b/>
                <w:bCs/>
                <w:sz w:val="12"/>
                <w:szCs w:val="12"/>
              </w:rPr>
              <w:t>VALOR TOTAL MÁXIMO</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ABLOK PLUS</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28,8767</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693,0408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ACETILCISTEINA 600MG C/15 ENVELOPES</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25,6276</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615,0624</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ALENIA 12/400MCG C/60 + INALADOR</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141,0676</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1.692,8112</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ANGIPRESS 25MG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2,8688</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68,8512</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ARADOIS H 50/12,5MG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10,0722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241,7328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lastRenderedPageBreak/>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ARTICO 500/400MG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60</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100,2343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6.014,0580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7</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ATACAND HCT 8/12,5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36</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66,5500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2.395,8000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8</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BRASART 320MG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47,8688</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1.148,8512</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9</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CARBAMAZEPINA 200MG/ML C/100ML</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FR</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40</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12,1802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487,2080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10</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CITONEURIM 5000 INJETAVEL C/1 AMPOLA</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9,3562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112,2744</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CLENIL 400/800MCG C/10 FLACONETES</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FR</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68,1580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817,8960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CLORIDRATO DE BETAISTINA 24MG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17,1554</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257,3310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CLORIDRATO DE QUETIAPINA 200MG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196,2144</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2.747,0016</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CLORIDRATO DE QUETIAPINA 50MG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125,4662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1.756,5268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CLORIDRATO DE TRAZADONA 100MG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34,4382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826,5168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16</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COENZIMA Q10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93,7533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2.250,0792</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17</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COLCHICINA 0,5MG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13,4995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202,4925</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18</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CONDRES 40MG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50,5980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1.214,3520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19</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CYMBALTA 60MG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48</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174,6197</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8.381,7456</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20</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DAFLON 1000MG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151,7302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1.820,7624</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DECIPRAX 10MG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53,7930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645,5160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DEPAKENE 250MG C/25COMP</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96</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27,0785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2.599,5360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DEPAKOTE ER 500MG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110,5462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2.653,1088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DIOSMIN 450/50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48</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53,3853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2.562,4944</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25</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DOLAMIN FLEX 125MG C/15</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17,8500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428,4000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26</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DORENE TABS 75MG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42,7000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1.366,4000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27</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DUOMO HP 2MG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85,1865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2.044,4760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28</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ESCITALOPRAM 20MG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48</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15,4905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743,5440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29</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ESOMEX 40MG C/28</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88,1795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2.116,3080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30</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FLUIR 12MCG C/60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90,2196</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2.165,2704</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FOSTAIR 6/100 C/120 DOSES</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157,7375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1.892,8500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FOSTAIR DPI 100/6 MCG C/120 DOSES</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157,7375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1.892,8500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FRISIUM 10MG C/20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46</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17,7223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815,2258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GABAPENTINA 300MG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24,7275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791,2800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35</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INSULINA LANTUS SOLUSTAR 24UI 3ML</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UN</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132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55,4517</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7.319,6244</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36</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KEPRA 250MG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63,4764</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952,1460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37</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LAMITOR 25MG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48</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9,7800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469,4400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38</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LAVITAM C/60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27</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25,7750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695,9250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39</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METOTREXATO 2,5MG C/20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20,4220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490,1280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40</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MONTELAIR 4MG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41,6648</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499,9776</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MONTELUCASTE DE SÓDIO 10MG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18,8963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226,7556</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NAPRIX 2,5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61,4462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860,2468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NAPROXENO 250MG C/20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12,6480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189,7200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NEBIDO 250MG 1 AMPOLA</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264,3232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1.057,2928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45</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NITES 50MCG C/120 DOSES</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FR</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33,6750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808,2000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46</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NORIPURUM 100MG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21,0285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672,9120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47</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OMEGA 3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5,2440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73,4160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48</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OSSOTRAT 600MG C/60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74,3705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1.784,8920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49</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PAPAVERINA 75MG 30G</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52,0000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1.248,0000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50</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PLAQ 75MG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52,0854</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1.250,0496</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lastRenderedPageBreak/>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PREBICTAL 75MG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42,7000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1.024,8000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PREGABALINA 150MG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40,8765</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1.308,0480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PROSSO 250/2,5 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66,4000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996,0000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RECONTER 20MG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14,4252</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216,3780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55</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REVANGE 37,5/325MG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34</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76,1603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2.589,4502</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56</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RITALINA 10MG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FR</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36</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40,2378</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1.448,5608</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57</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SABRIL 500MG C/60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36</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196,4460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7.072,0560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58</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SIBUTRAMINA 15MG C/30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17,1950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257,9250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59</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STELE 1MG C/1 TUBO 50G</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20,1191</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301,7865</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60</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TECNOMET 2,5 C/20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22,1356</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265,6272</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61</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TOPIRAMATO 100MG C/60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66,3844</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995,7660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62</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TRAMADOL 50MG C/10</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6,4470</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96,7050</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63</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VIMPAT 100MG C/28</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213,4207</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3.201,3105</w:t>
            </w:r>
          </w:p>
        </w:tc>
      </w:tr>
      <w:tr w:rsidR="00262E0A" w:rsidRPr="00262E0A" w:rsidTr="003E55E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I</w:t>
            </w:r>
          </w:p>
        </w:tc>
        <w:tc>
          <w:tcPr>
            <w:tcW w:w="57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1</w:t>
            </w:r>
          </w:p>
        </w:tc>
        <w:tc>
          <w:tcPr>
            <w:tcW w:w="499"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64</w:t>
            </w:r>
          </w:p>
        </w:tc>
        <w:tc>
          <w:tcPr>
            <w:tcW w:w="4084"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rPr>
                <w:rFonts w:ascii="Arial" w:hAnsi="Arial" w:cs="Arial"/>
                <w:sz w:val="16"/>
                <w:szCs w:val="16"/>
              </w:rPr>
            </w:pPr>
            <w:r w:rsidRPr="00262E0A">
              <w:rPr>
                <w:rFonts w:ascii="Arial" w:hAnsi="Arial" w:cs="Arial"/>
                <w:sz w:val="16"/>
                <w:szCs w:val="16"/>
              </w:rPr>
              <w:t>XARELTO 20MG C/28</w:t>
            </w:r>
          </w:p>
        </w:tc>
        <w:tc>
          <w:tcPr>
            <w:tcW w:w="612"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CX</w:t>
            </w:r>
          </w:p>
        </w:tc>
        <w:tc>
          <w:tcPr>
            <w:tcW w:w="847"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center"/>
              <w:rPr>
                <w:rFonts w:ascii="Arial" w:hAnsi="Arial" w:cs="Arial"/>
                <w:sz w:val="16"/>
                <w:szCs w:val="16"/>
              </w:rPr>
            </w:pPr>
            <w:r w:rsidRPr="00262E0A">
              <w:rPr>
                <w:rFonts w:ascii="Arial" w:hAnsi="Arial" w:cs="Arial"/>
                <w:sz w:val="16"/>
                <w:szCs w:val="16"/>
              </w:rPr>
              <w:t>72</w:t>
            </w:r>
          </w:p>
        </w:tc>
        <w:tc>
          <w:tcPr>
            <w:tcW w:w="1075"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192,6213</w:t>
            </w:r>
          </w:p>
        </w:tc>
        <w:tc>
          <w:tcPr>
            <w:tcW w:w="951" w:type="dxa"/>
            <w:tcBorders>
              <w:top w:val="nil"/>
              <w:left w:val="nil"/>
              <w:bottom w:val="single" w:sz="4" w:space="0" w:color="auto"/>
              <w:right w:val="single" w:sz="4" w:space="0" w:color="auto"/>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13.868,7336</w:t>
            </w:r>
          </w:p>
        </w:tc>
      </w:tr>
      <w:tr w:rsidR="00262E0A" w:rsidRPr="00262E0A" w:rsidTr="003E55E0">
        <w:trPr>
          <w:trHeight w:val="315"/>
        </w:trPr>
        <w:tc>
          <w:tcPr>
            <w:tcW w:w="7188" w:type="dxa"/>
            <w:gridSpan w:val="6"/>
            <w:tcBorders>
              <w:top w:val="nil"/>
              <w:left w:val="nil"/>
              <w:bottom w:val="nil"/>
              <w:right w:val="nil"/>
            </w:tcBorders>
            <w:shd w:val="clear" w:color="auto" w:fill="auto"/>
            <w:vAlign w:val="center"/>
            <w:hideMark/>
          </w:tcPr>
          <w:p w:rsidR="00262E0A" w:rsidRPr="00262E0A" w:rsidRDefault="00262E0A" w:rsidP="003E55E0">
            <w:pPr>
              <w:jc w:val="right"/>
              <w:rPr>
                <w:rFonts w:ascii="Arial" w:hAnsi="Arial" w:cs="Arial"/>
                <w:sz w:val="16"/>
                <w:szCs w:val="16"/>
              </w:rPr>
            </w:pPr>
            <w:r w:rsidRPr="00262E0A">
              <w:rPr>
                <w:rFonts w:ascii="Arial" w:hAnsi="Arial" w:cs="Arial"/>
                <w:sz w:val="16"/>
                <w:szCs w:val="16"/>
              </w:rPr>
              <w:t>VALOR TOTAL:</w:t>
            </w:r>
          </w:p>
        </w:tc>
        <w:tc>
          <w:tcPr>
            <w:tcW w:w="2026" w:type="dxa"/>
            <w:gridSpan w:val="2"/>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b/>
                <w:bCs/>
              </w:rPr>
            </w:pPr>
            <w:r w:rsidRPr="00262E0A">
              <w:rPr>
                <w:rFonts w:ascii="Arial" w:hAnsi="Arial" w:cs="Arial"/>
                <w:b/>
                <w:bCs/>
              </w:rPr>
              <w:t>R$ 108.703,53</w:t>
            </w:r>
          </w:p>
        </w:tc>
      </w:tr>
      <w:tr w:rsidR="00262E0A" w:rsidRPr="00262E0A" w:rsidTr="003E55E0">
        <w:trPr>
          <w:trHeight w:val="300"/>
        </w:trPr>
        <w:tc>
          <w:tcPr>
            <w:tcW w:w="567" w:type="dxa"/>
            <w:tcBorders>
              <w:top w:val="nil"/>
              <w:left w:val="nil"/>
              <w:bottom w:val="nil"/>
              <w:right w:val="nil"/>
            </w:tcBorders>
            <w:shd w:val="clear" w:color="auto" w:fill="auto"/>
            <w:vAlign w:val="center"/>
            <w:hideMark/>
          </w:tcPr>
          <w:p w:rsidR="00262E0A" w:rsidRPr="00262E0A" w:rsidRDefault="00262E0A" w:rsidP="003E55E0">
            <w:pPr>
              <w:jc w:val="center"/>
              <w:rPr>
                <w:rFonts w:ascii="Arial" w:hAnsi="Arial" w:cs="Arial"/>
                <w:b/>
                <w:bCs/>
              </w:rPr>
            </w:pPr>
          </w:p>
        </w:tc>
        <w:tc>
          <w:tcPr>
            <w:tcW w:w="579"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499"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4084"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612"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847"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1075"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c>
          <w:tcPr>
            <w:tcW w:w="951" w:type="dxa"/>
            <w:tcBorders>
              <w:top w:val="nil"/>
              <w:left w:val="nil"/>
              <w:bottom w:val="nil"/>
              <w:right w:val="nil"/>
            </w:tcBorders>
            <w:shd w:val="clear" w:color="auto" w:fill="auto"/>
            <w:vAlign w:val="center"/>
            <w:hideMark/>
          </w:tcPr>
          <w:p w:rsidR="00262E0A" w:rsidRPr="00262E0A" w:rsidRDefault="00262E0A" w:rsidP="003E55E0">
            <w:pPr>
              <w:rPr>
                <w:rFonts w:ascii="Arial" w:hAnsi="Arial" w:cs="Arial"/>
                <w:sz w:val="20"/>
                <w:szCs w:val="20"/>
              </w:rPr>
            </w:pPr>
          </w:p>
        </w:tc>
      </w:tr>
    </w:tbl>
    <w:p w:rsidR="00262E0A" w:rsidRPr="00262E0A" w:rsidRDefault="00262E0A" w:rsidP="00262E0A">
      <w:pPr>
        <w:jc w:val="both"/>
        <w:rPr>
          <w:rFonts w:ascii="Arial" w:hAnsi="Arial" w:cs="Arial"/>
          <w:b/>
        </w:rPr>
      </w:pPr>
    </w:p>
    <w:p w:rsidR="00262E0A" w:rsidRPr="00262E0A" w:rsidRDefault="00262E0A" w:rsidP="00262E0A">
      <w:pPr>
        <w:jc w:val="both"/>
        <w:rPr>
          <w:rFonts w:ascii="Arial" w:hAnsi="Arial" w:cs="Arial"/>
          <w:b/>
          <w:bCs/>
          <w:sz w:val="20"/>
          <w:szCs w:val="20"/>
        </w:rPr>
      </w:pPr>
      <w:r w:rsidRPr="00262E0A">
        <w:rPr>
          <w:rFonts w:ascii="Arial" w:hAnsi="Arial" w:cs="Arial"/>
          <w:b/>
          <w:sz w:val="20"/>
          <w:szCs w:val="20"/>
        </w:rPr>
        <w:t>9.1.</w:t>
      </w:r>
      <w:r w:rsidRPr="00262E0A">
        <w:rPr>
          <w:rFonts w:ascii="Arial" w:hAnsi="Arial" w:cs="Arial"/>
          <w:sz w:val="20"/>
          <w:szCs w:val="20"/>
        </w:rPr>
        <w:t xml:space="preserve"> O custo da presente contratação é de R$ </w:t>
      </w:r>
      <w:r w:rsidRPr="00262E0A">
        <w:rPr>
          <w:rFonts w:ascii="Arial" w:hAnsi="Arial" w:cs="Arial"/>
          <w:b/>
          <w:bCs/>
          <w:sz w:val="20"/>
          <w:szCs w:val="20"/>
        </w:rPr>
        <w:t>108.703,53</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 xml:space="preserve">10. DA FISCALIZAÇÃO </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 xml:space="preserve">10.1. </w:t>
      </w:r>
      <w:r w:rsidRPr="00262E0A">
        <w:rPr>
          <w:rFonts w:ascii="Arial" w:hAnsi="Arial" w:cs="Arial"/>
          <w:sz w:val="20"/>
          <w:szCs w:val="20"/>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262E0A" w:rsidRPr="00262E0A" w:rsidRDefault="00262E0A" w:rsidP="00262E0A">
      <w:pPr>
        <w:jc w:val="both"/>
        <w:rPr>
          <w:rFonts w:ascii="Arial" w:hAnsi="Arial" w:cs="Arial"/>
          <w:b/>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10.2.</w:t>
      </w:r>
      <w:r w:rsidRPr="00262E0A">
        <w:rPr>
          <w:rFonts w:ascii="Arial" w:hAnsi="Arial" w:cs="Arial"/>
          <w:sz w:val="20"/>
          <w:szCs w:val="20"/>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10.2.1.</w:t>
      </w:r>
      <w:r w:rsidRPr="00262E0A">
        <w:rPr>
          <w:rFonts w:ascii="Arial" w:hAnsi="Arial" w:cs="Arial"/>
          <w:sz w:val="20"/>
          <w:szCs w:val="20"/>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10.2.2.</w:t>
      </w:r>
      <w:r w:rsidRPr="00262E0A">
        <w:rPr>
          <w:rFonts w:ascii="Arial" w:hAnsi="Arial" w:cs="Arial"/>
          <w:sz w:val="20"/>
          <w:szCs w:val="20"/>
        </w:rPr>
        <w:t xml:space="preserve"> Até que seja sanada a situação prevista no item anterior, ficará interrompido o prazo de recebimento definitivo e o prazo para pagamento ficará suspenso.</w:t>
      </w:r>
    </w:p>
    <w:p w:rsidR="00262E0A" w:rsidRPr="00262E0A" w:rsidRDefault="00262E0A" w:rsidP="00262E0A">
      <w:pPr>
        <w:jc w:val="both"/>
        <w:rPr>
          <w:rFonts w:ascii="Arial" w:hAnsi="Arial" w:cs="Arial"/>
          <w:sz w:val="20"/>
          <w:szCs w:val="20"/>
        </w:rPr>
      </w:pPr>
    </w:p>
    <w:p w:rsidR="00262E0A" w:rsidRPr="00262E0A" w:rsidRDefault="00262E0A" w:rsidP="00262E0A">
      <w:pPr>
        <w:jc w:val="both"/>
        <w:rPr>
          <w:rFonts w:ascii="Arial" w:hAnsi="Arial" w:cs="Arial"/>
          <w:sz w:val="20"/>
          <w:szCs w:val="20"/>
        </w:rPr>
      </w:pPr>
      <w:r w:rsidRPr="00262E0A">
        <w:rPr>
          <w:rFonts w:ascii="Arial" w:hAnsi="Arial" w:cs="Arial"/>
          <w:b/>
          <w:sz w:val="20"/>
          <w:szCs w:val="20"/>
        </w:rPr>
        <w:t>10.2.3.</w:t>
      </w:r>
      <w:r w:rsidRPr="00262E0A">
        <w:rPr>
          <w:rFonts w:ascii="Arial" w:hAnsi="Arial" w:cs="Arial"/>
          <w:sz w:val="20"/>
          <w:szCs w:val="20"/>
        </w:rPr>
        <w:t xml:space="preserve"> O recebimento provisório ou definitivo do objeto não exclui a responsabilidade da Contratada pelos prejuízos resultantes da incorreta execução do contrato.</w:t>
      </w:r>
    </w:p>
    <w:p w:rsidR="00936EA4" w:rsidRPr="00262E0A" w:rsidRDefault="00936EA4" w:rsidP="00936EA4">
      <w:pPr>
        <w:keepLines/>
        <w:tabs>
          <w:tab w:val="left" w:pos="7230"/>
          <w:tab w:val="left" w:pos="9072"/>
        </w:tabs>
        <w:jc w:val="center"/>
        <w:rPr>
          <w:rFonts w:ascii="Verdana" w:hAnsi="Verdana" w:cs="Tahoma"/>
          <w:b/>
          <w:sz w:val="20"/>
          <w:szCs w:val="20"/>
          <w:u w:val="single"/>
        </w:rPr>
      </w:pPr>
    </w:p>
    <w:p w:rsidR="00936EA4" w:rsidRPr="00262E0A" w:rsidRDefault="00936EA4" w:rsidP="00936EA4">
      <w:pPr>
        <w:keepLines/>
        <w:tabs>
          <w:tab w:val="left" w:pos="7230"/>
          <w:tab w:val="left" w:pos="9072"/>
        </w:tabs>
        <w:jc w:val="center"/>
        <w:rPr>
          <w:rFonts w:ascii="Verdana" w:hAnsi="Verdana" w:cs="Tahoma"/>
          <w:b/>
          <w:sz w:val="20"/>
          <w:szCs w:val="20"/>
          <w:u w:val="single"/>
        </w:rPr>
      </w:pPr>
    </w:p>
    <w:p w:rsidR="00936EA4" w:rsidRPr="00262E0A" w:rsidRDefault="00936EA4" w:rsidP="00936EA4">
      <w:pPr>
        <w:keepLines/>
        <w:tabs>
          <w:tab w:val="left" w:pos="7230"/>
          <w:tab w:val="left" w:pos="9072"/>
        </w:tabs>
        <w:jc w:val="center"/>
        <w:rPr>
          <w:rFonts w:ascii="Verdana" w:hAnsi="Verdana" w:cs="Tahoma"/>
          <w:b/>
          <w:sz w:val="20"/>
          <w:szCs w:val="20"/>
          <w:u w:val="single"/>
        </w:rPr>
      </w:pPr>
    </w:p>
    <w:p w:rsidR="00936EA4" w:rsidRPr="00262E0A" w:rsidRDefault="00936EA4" w:rsidP="00936EA4">
      <w:pPr>
        <w:keepLines/>
        <w:tabs>
          <w:tab w:val="left" w:pos="7230"/>
          <w:tab w:val="left" w:pos="9072"/>
        </w:tabs>
        <w:jc w:val="center"/>
        <w:rPr>
          <w:rFonts w:ascii="Verdana" w:hAnsi="Verdana" w:cs="Tahoma"/>
          <w:b/>
          <w:sz w:val="20"/>
          <w:szCs w:val="20"/>
          <w:u w:val="single"/>
        </w:rPr>
      </w:pPr>
    </w:p>
    <w:p w:rsidR="00936EA4" w:rsidRPr="00262E0A" w:rsidRDefault="00936EA4" w:rsidP="00936EA4">
      <w:pPr>
        <w:keepLines/>
        <w:tabs>
          <w:tab w:val="left" w:pos="7230"/>
          <w:tab w:val="left" w:pos="9072"/>
        </w:tabs>
        <w:jc w:val="center"/>
        <w:rPr>
          <w:rFonts w:ascii="Verdana" w:hAnsi="Verdana" w:cs="Tahoma"/>
          <w:b/>
          <w:sz w:val="20"/>
          <w:szCs w:val="20"/>
          <w:u w:val="single"/>
        </w:rPr>
      </w:pPr>
    </w:p>
    <w:p w:rsidR="00936EA4" w:rsidRPr="00262E0A"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bookmarkStart w:id="5" w:name="_GoBack"/>
      <w:bookmarkEnd w:id="5"/>
    </w:p>
    <w:p w:rsidR="00936EA4" w:rsidRPr="003A19E1" w:rsidRDefault="00936EA4"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936EA4" w:rsidRPr="003A19E1" w:rsidRDefault="00936EA4" w:rsidP="00936EA4">
      <w:pPr>
        <w:jc w:val="center"/>
        <w:rPr>
          <w:rFonts w:ascii="Verdana" w:hAnsi="Verdana" w:cs="Tahoma"/>
          <w:b/>
          <w:bCs/>
          <w:sz w:val="20"/>
          <w:szCs w:val="20"/>
          <w:u w:val="single"/>
        </w:rPr>
      </w:pPr>
    </w:p>
    <w:p w:rsidR="00936EA4" w:rsidRDefault="00936EA4" w:rsidP="00936EA4">
      <w:pPr>
        <w:widowControl w:val="0"/>
        <w:jc w:val="center"/>
        <w:rPr>
          <w:rFonts w:ascii="Verdana" w:hAnsi="Verdana" w:cs="Tahoma"/>
          <w:b/>
          <w:sz w:val="20"/>
          <w:szCs w:val="20"/>
          <w:u w:val="single"/>
        </w:rPr>
      </w:pPr>
    </w:p>
    <w:p w:rsidR="00936EA4" w:rsidRDefault="00936EA4" w:rsidP="00936EA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rPr>
          <w:rFonts w:ascii="Verdana" w:hAnsi="Verdana" w:cs="Tahoma"/>
          <w:b/>
          <w:sz w:val="20"/>
          <w:szCs w:val="20"/>
        </w:rPr>
      </w:pPr>
    </w:p>
    <w:p w:rsidR="00936EA4" w:rsidRPr="003A19E1" w:rsidRDefault="00936EA4" w:rsidP="00936EA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3E55E0">
        <w:rPr>
          <w:rFonts w:ascii="Verdana" w:hAnsi="Verdana"/>
          <w:b w:val="0"/>
          <w:sz w:val="20"/>
          <w:szCs w:val="20"/>
        </w:rPr>
        <w:t>40</w:t>
      </w:r>
      <w:r>
        <w:rPr>
          <w:rFonts w:ascii="Verdana" w:hAnsi="Verdana"/>
          <w:b w:val="0"/>
          <w:sz w:val="20"/>
          <w:szCs w:val="20"/>
        </w:rPr>
        <w:t>/2023</w:t>
      </w:r>
    </w:p>
    <w:p w:rsidR="00936EA4" w:rsidRPr="003A19E1" w:rsidRDefault="00936EA4" w:rsidP="00936EA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3E55E0">
        <w:rPr>
          <w:rFonts w:ascii="Verdana" w:hAnsi="Verdana"/>
          <w:b w:val="0"/>
          <w:sz w:val="20"/>
          <w:szCs w:val="20"/>
        </w:rPr>
        <w:t>108</w:t>
      </w:r>
      <w:r>
        <w:rPr>
          <w:rFonts w:ascii="Verdana" w:hAnsi="Verdana"/>
          <w:b w:val="0"/>
          <w:sz w:val="20"/>
          <w:szCs w:val="20"/>
        </w:rPr>
        <w:t>/2023</w:t>
      </w:r>
    </w:p>
    <w:p w:rsidR="00936EA4" w:rsidRPr="003A19E1" w:rsidRDefault="00936EA4" w:rsidP="00936EA4">
      <w:pPr>
        <w:jc w:val="both"/>
        <w:rPr>
          <w:rFonts w:ascii="Verdana" w:hAnsi="Verdana" w:cs="Tahoma"/>
          <w:b/>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36EA4" w:rsidRPr="003A19E1" w:rsidRDefault="00936EA4" w:rsidP="00936EA4">
      <w:pPr>
        <w:widowControl w:val="0"/>
        <w:tabs>
          <w:tab w:val="left" w:pos="1701"/>
        </w:tabs>
        <w:ind w:right="57"/>
        <w:jc w:val="center"/>
        <w:rPr>
          <w:rFonts w:ascii="Verdana" w:hAnsi="Verdana" w:cs="Tahoma"/>
          <w:b/>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tabs>
          <w:tab w:val="left" w:pos="1701"/>
        </w:tabs>
        <w:rPr>
          <w:rFonts w:ascii="Verdana" w:hAnsi="Verdana" w:cs="Tahoma"/>
          <w:sz w:val="20"/>
          <w:szCs w:val="20"/>
        </w:rPr>
      </w:pPr>
    </w:p>
    <w:p w:rsidR="00936EA4" w:rsidRPr="003A19E1" w:rsidRDefault="00936EA4" w:rsidP="00936EA4">
      <w:pPr>
        <w:rPr>
          <w:rFonts w:ascii="Verdana" w:hAnsi="Verdana" w:cs="Tahoma"/>
          <w:sz w:val="20"/>
          <w:szCs w:val="20"/>
        </w:rPr>
      </w:pPr>
    </w:p>
    <w:p w:rsidR="0099519E" w:rsidRPr="003A19E1" w:rsidRDefault="0099519E" w:rsidP="0099519E">
      <w:pPr>
        <w:rPr>
          <w:rFonts w:ascii="Verdana" w:hAnsi="Verdana" w:cs="Tahoma"/>
          <w:b/>
          <w:sz w:val="20"/>
          <w:szCs w:val="20"/>
        </w:rPr>
      </w:pPr>
    </w:p>
    <w:p w:rsidR="0099519E" w:rsidRPr="003A19E1" w:rsidRDefault="0099519E" w:rsidP="009951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3E55E0">
        <w:rPr>
          <w:rFonts w:ascii="Verdana" w:hAnsi="Verdana"/>
          <w:b w:val="0"/>
          <w:sz w:val="20"/>
          <w:szCs w:val="20"/>
        </w:rPr>
        <w:t>40</w:t>
      </w:r>
      <w:r>
        <w:rPr>
          <w:rFonts w:ascii="Verdana" w:hAnsi="Verdana"/>
          <w:b w:val="0"/>
          <w:sz w:val="20"/>
          <w:szCs w:val="20"/>
        </w:rPr>
        <w:t>/2023</w:t>
      </w:r>
    </w:p>
    <w:p w:rsidR="0099519E" w:rsidRPr="003A19E1" w:rsidRDefault="0099519E" w:rsidP="009951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3E55E0">
        <w:rPr>
          <w:rFonts w:ascii="Verdana" w:hAnsi="Verdana"/>
          <w:b w:val="0"/>
          <w:sz w:val="20"/>
          <w:szCs w:val="20"/>
        </w:rPr>
        <w:t>108</w:t>
      </w:r>
      <w:r>
        <w:rPr>
          <w:rFonts w:ascii="Verdana" w:hAnsi="Verdana"/>
          <w:b w:val="0"/>
          <w:sz w:val="20"/>
          <w:szCs w:val="20"/>
        </w:rPr>
        <w:t>/2023</w:t>
      </w: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36EA4" w:rsidRPr="003A19E1" w:rsidRDefault="00936EA4" w:rsidP="00936EA4">
      <w:pPr>
        <w:tabs>
          <w:tab w:val="left" w:pos="1701"/>
        </w:tabs>
        <w:rPr>
          <w:rFonts w:ascii="Verdana" w:hAnsi="Verdan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w:t>
      </w:r>
    </w:p>
    <w:p w:rsidR="00936EA4" w:rsidRPr="003A19E1" w:rsidRDefault="00936EA4" w:rsidP="00936EA4">
      <w:pPr>
        <w:jc w:val="both"/>
        <w:rPr>
          <w:rFonts w:ascii="Verdana" w:hAnsi="Verdana" w:cs="Tahoma"/>
          <w:sz w:val="20"/>
          <w:szCs w:val="20"/>
        </w:rPr>
      </w:pPr>
      <w:r w:rsidRPr="003A19E1">
        <w:rPr>
          <w:rFonts w:ascii="Verdana" w:hAnsi="Verdana" w:cs="Tahoma"/>
          <w:sz w:val="20"/>
          <w:szCs w:val="20"/>
        </w:rPr>
        <w:t>Carimbo e Assinatura do Profissional</w:t>
      </w:r>
    </w:p>
    <w:p w:rsidR="00936EA4" w:rsidRPr="003A19E1" w:rsidRDefault="00936EA4" w:rsidP="00936EA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
    <w:p w:rsidR="00936EA4" w:rsidRPr="003A19E1" w:rsidRDefault="00936EA4" w:rsidP="00936EA4">
      <w:pPr>
        <w:tabs>
          <w:tab w:val="left" w:pos="1701"/>
        </w:tabs>
        <w:jc w:val="both"/>
        <w:rPr>
          <w:rFonts w:ascii="Verdana" w:hAnsi="Verdana" w:cs="Arial"/>
          <w:sz w:val="20"/>
          <w:szCs w:val="20"/>
        </w:rPr>
      </w:pPr>
    </w:p>
    <w:p w:rsidR="00936EA4" w:rsidRPr="003A19E1" w:rsidRDefault="00936EA4" w:rsidP="00936EA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36EA4" w:rsidRPr="003A19E1" w:rsidRDefault="00936EA4" w:rsidP="00936EA4">
      <w:pPr>
        <w:tabs>
          <w:tab w:val="left" w:pos="1701"/>
        </w:tabs>
        <w:autoSpaceDE w:val="0"/>
        <w:autoSpaceDN w:val="0"/>
        <w:adjustRightInd w:val="0"/>
        <w:jc w:val="center"/>
        <w:rPr>
          <w:rFonts w:ascii="Verdana" w:hAnsi="Verdana" w:cs="Arial Narrow"/>
          <w:b/>
          <w:bCs/>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tabs>
          <w:tab w:val="left" w:pos="1701"/>
        </w:tabs>
        <w:rPr>
          <w:rFonts w:ascii="Verdana" w:hAnsi="Verdana" w:cs="Tahoma"/>
          <w:sz w:val="20"/>
          <w:szCs w:val="20"/>
        </w:rPr>
      </w:pPr>
    </w:p>
    <w:p w:rsidR="0099519E" w:rsidRPr="003A19E1" w:rsidRDefault="0099519E" w:rsidP="0099519E">
      <w:pPr>
        <w:rPr>
          <w:rFonts w:ascii="Verdana" w:hAnsi="Verdana" w:cs="Tahoma"/>
          <w:b/>
          <w:sz w:val="20"/>
          <w:szCs w:val="20"/>
        </w:rPr>
      </w:pPr>
    </w:p>
    <w:p w:rsidR="00FC7C68" w:rsidRPr="003A19E1" w:rsidRDefault="00FC7C68" w:rsidP="00FC7C6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3E55E0">
        <w:rPr>
          <w:rFonts w:ascii="Verdana" w:hAnsi="Verdana"/>
          <w:b w:val="0"/>
          <w:sz w:val="20"/>
          <w:szCs w:val="20"/>
        </w:rPr>
        <w:t>40</w:t>
      </w:r>
      <w:r>
        <w:rPr>
          <w:rFonts w:ascii="Verdana" w:hAnsi="Verdana"/>
          <w:b w:val="0"/>
          <w:sz w:val="20"/>
          <w:szCs w:val="20"/>
        </w:rPr>
        <w:t>/2023</w:t>
      </w:r>
    </w:p>
    <w:p w:rsidR="00FC7C68" w:rsidRPr="003A19E1" w:rsidRDefault="00FC7C68" w:rsidP="00FC7C6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3E55E0">
        <w:rPr>
          <w:rFonts w:ascii="Verdana" w:hAnsi="Verdana"/>
          <w:b w:val="0"/>
          <w:sz w:val="20"/>
          <w:szCs w:val="20"/>
        </w:rPr>
        <w:t>108</w:t>
      </w:r>
      <w:r>
        <w:rPr>
          <w:rFonts w:ascii="Verdana" w:hAnsi="Verdana"/>
          <w:b w:val="0"/>
          <w:sz w:val="20"/>
          <w:szCs w:val="20"/>
        </w:rPr>
        <w:t>/2023</w:t>
      </w:r>
    </w:p>
    <w:p w:rsidR="00936EA4" w:rsidRDefault="00936EA4" w:rsidP="00936EA4">
      <w:pPr>
        <w:jc w:val="both"/>
        <w:rPr>
          <w:rFonts w:ascii="Verdana" w:hAnsi="Verdana" w:cs="Tahoma"/>
          <w:sz w:val="20"/>
          <w:szCs w:val="20"/>
        </w:rPr>
      </w:pP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B85047" w:rsidRDefault="00936EA4" w:rsidP="00936EA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36EA4" w:rsidRPr="00610313" w:rsidRDefault="00936EA4" w:rsidP="00936EA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936EA4" w:rsidRPr="003A19E1" w:rsidRDefault="00936EA4" w:rsidP="00936EA4">
      <w:pPr>
        <w:pStyle w:val="Recuodecorpodetexto"/>
        <w:tabs>
          <w:tab w:val="left" w:pos="709"/>
          <w:tab w:val="left" w:pos="1276"/>
        </w:tabs>
        <w:spacing w:after="0"/>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spacing w:after="0"/>
        <w:ind w:left="0"/>
        <w:jc w:val="center"/>
        <w:rPr>
          <w:rFonts w:ascii="Verdana" w:hAnsi="Verdana" w:cs="Tahoma"/>
          <w:b/>
          <w:sz w:val="20"/>
          <w:szCs w:val="20"/>
          <w:u w:val="single"/>
        </w:rPr>
      </w:pPr>
    </w:p>
    <w:p w:rsidR="00936EA4" w:rsidRPr="003A19E1" w:rsidRDefault="00936EA4" w:rsidP="00936EA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Default="00936EA4" w:rsidP="00936EA4">
      <w:pPr>
        <w:rPr>
          <w:rFonts w:ascii="Verdana" w:hAnsi="Verdana" w:cs="Tahoma"/>
          <w:sz w:val="20"/>
          <w:szCs w:val="20"/>
        </w:rPr>
      </w:pPr>
    </w:p>
    <w:p w:rsidR="00936EA4" w:rsidRPr="003A19E1" w:rsidRDefault="00936EA4" w:rsidP="00936EA4">
      <w:pPr>
        <w:rPr>
          <w:rFonts w:ascii="Verdana" w:hAnsi="Verdana" w:cs="Tahoma"/>
          <w:sz w:val="20"/>
          <w:szCs w:val="20"/>
        </w:rPr>
      </w:pPr>
    </w:p>
    <w:p w:rsidR="00FC7C68" w:rsidRPr="003A19E1" w:rsidRDefault="00FC7C68" w:rsidP="00FC7C6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3E55E0">
        <w:rPr>
          <w:rFonts w:ascii="Verdana" w:hAnsi="Verdana"/>
          <w:b w:val="0"/>
          <w:sz w:val="20"/>
          <w:szCs w:val="20"/>
        </w:rPr>
        <w:t>40</w:t>
      </w:r>
      <w:r>
        <w:rPr>
          <w:rFonts w:ascii="Verdana" w:hAnsi="Verdana"/>
          <w:b w:val="0"/>
          <w:sz w:val="20"/>
          <w:szCs w:val="20"/>
        </w:rPr>
        <w:t>/2023</w:t>
      </w:r>
    </w:p>
    <w:p w:rsidR="00FC7C68" w:rsidRPr="003A19E1" w:rsidRDefault="00FC7C68" w:rsidP="00FC7C6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3E55E0">
        <w:rPr>
          <w:rFonts w:ascii="Verdana" w:hAnsi="Verdana"/>
          <w:b w:val="0"/>
          <w:sz w:val="20"/>
          <w:szCs w:val="20"/>
        </w:rPr>
        <w:t>108</w:t>
      </w:r>
      <w:r>
        <w:rPr>
          <w:rFonts w:ascii="Verdana" w:hAnsi="Verdana"/>
          <w:b w:val="0"/>
          <w:sz w:val="20"/>
          <w:szCs w:val="20"/>
        </w:rPr>
        <w:t>/2023</w:t>
      </w:r>
    </w:p>
    <w:p w:rsidR="00936EA4" w:rsidRPr="003A19E1" w:rsidRDefault="00936EA4" w:rsidP="00936EA4">
      <w:pPr>
        <w:tabs>
          <w:tab w:val="left" w:pos="1418"/>
        </w:tabs>
        <w:jc w:val="both"/>
        <w:rPr>
          <w:rFonts w:ascii="Verdana" w:hAnsi="Verdana" w:cs="Tahoma"/>
          <w:sz w:val="20"/>
          <w:szCs w:val="20"/>
        </w:rPr>
      </w:pPr>
    </w:p>
    <w:p w:rsidR="00936EA4" w:rsidRDefault="00936EA4" w:rsidP="00936EA4">
      <w:pPr>
        <w:tabs>
          <w:tab w:val="left" w:pos="1418"/>
        </w:tabs>
        <w:jc w:val="both"/>
        <w:rPr>
          <w:rFonts w:ascii="Verdana" w:hAnsi="Verdana" w:cs="Tahoma"/>
          <w:sz w:val="20"/>
          <w:szCs w:val="20"/>
        </w:rPr>
      </w:pPr>
    </w:p>
    <w:p w:rsidR="00936EA4"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36EA4" w:rsidRPr="003A19E1" w:rsidRDefault="00936EA4" w:rsidP="00936EA4">
      <w:pPr>
        <w:tabs>
          <w:tab w:val="left" w:pos="1418"/>
        </w:tabs>
        <w:jc w:val="both"/>
        <w:rPr>
          <w:rFonts w:ascii="Verdana" w:hAnsi="Verdana" w:cs="Arial"/>
          <w:sz w:val="20"/>
          <w:szCs w:val="20"/>
        </w:rPr>
      </w:pPr>
    </w:p>
    <w:p w:rsidR="00936EA4" w:rsidRPr="003A19E1" w:rsidRDefault="00936EA4" w:rsidP="00936EA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Default="00936EA4" w:rsidP="00936EA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36EA4" w:rsidRPr="003A19E1" w:rsidRDefault="00936EA4"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rPr>
          <w:rFonts w:ascii="Verdana" w:hAnsi="Verdana" w:cs="Tahoma"/>
          <w:b/>
          <w:sz w:val="20"/>
          <w:szCs w:val="20"/>
        </w:rPr>
      </w:pPr>
    </w:p>
    <w:p w:rsidR="00936EA4" w:rsidRPr="003A19E1" w:rsidRDefault="00936EA4" w:rsidP="00936EA4">
      <w:pPr>
        <w:rPr>
          <w:rFonts w:ascii="Verdana" w:hAnsi="Verdana" w:cs="Tahoma"/>
          <w:b/>
          <w:sz w:val="20"/>
          <w:szCs w:val="20"/>
        </w:rPr>
      </w:pPr>
    </w:p>
    <w:p w:rsidR="0099519E" w:rsidRPr="003A19E1" w:rsidRDefault="0099519E" w:rsidP="0099519E">
      <w:pPr>
        <w:rPr>
          <w:rFonts w:ascii="Verdana" w:hAnsi="Verdana" w:cs="Tahoma"/>
          <w:b/>
          <w:sz w:val="20"/>
          <w:szCs w:val="20"/>
        </w:rPr>
      </w:pPr>
    </w:p>
    <w:p w:rsidR="00FC7C68" w:rsidRPr="003A19E1" w:rsidRDefault="00FC7C68" w:rsidP="00FC7C6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3E55E0">
        <w:rPr>
          <w:rFonts w:ascii="Verdana" w:hAnsi="Verdana"/>
          <w:b w:val="0"/>
          <w:sz w:val="20"/>
          <w:szCs w:val="20"/>
        </w:rPr>
        <w:t>40</w:t>
      </w:r>
      <w:r>
        <w:rPr>
          <w:rFonts w:ascii="Verdana" w:hAnsi="Verdana"/>
          <w:b w:val="0"/>
          <w:sz w:val="20"/>
          <w:szCs w:val="20"/>
        </w:rPr>
        <w:t>/2023</w:t>
      </w:r>
    </w:p>
    <w:p w:rsidR="00FC7C68" w:rsidRPr="003A19E1" w:rsidRDefault="00FC7C68" w:rsidP="00FC7C6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3E55E0">
        <w:rPr>
          <w:rFonts w:ascii="Verdana" w:hAnsi="Verdana"/>
          <w:b w:val="0"/>
          <w:sz w:val="20"/>
          <w:szCs w:val="20"/>
        </w:rPr>
        <w:t>108</w:t>
      </w:r>
      <w:r>
        <w:rPr>
          <w:rFonts w:ascii="Verdana" w:hAnsi="Verdana"/>
          <w:b w:val="0"/>
          <w:sz w:val="20"/>
          <w:szCs w:val="20"/>
        </w:rPr>
        <w:t>/2023</w:t>
      </w:r>
    </w:p>
    <w:p w:rsidR="00936EA4" w:rsidRPr="003A19E1" w:rsidRDefault="00936EA4" w:rsidP="00936EA4">
      <w:pPr>
        <w:jc w:val="both"/>
        <w:rPr>
          <w:rFonts w:ascii="Verdana" w:hAnsi="Verdana" w:cs="Tahoma"/>
          <w:sz w:val="20"/>
          <w:szCs w:val="20"/>
        </w:rPr>
      </w:pP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B85047" w:rsidRDefault="00936EA4" w:rsidP="00936EA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36EA4" w:rsidRPr="003A19E1" w:rsidRDefault="00936EA4" w:rsidP="00936EA4">
      <w:pPr>
        <w:tabs>
          <w:tab w:val="left" w:pos="1701"/>
        </w:tabs>
        <w:jc w:val="center"/>
        <w:rPr>
          <w:rFonts w:ascii="Verdana" w:hAnsi="Verdana" w:cs="Tahoma"/>
          <w:b/>
          <w:sz w:val="20"/>
          <w:szCs w:val="20"/>
        </w:rPr>
      </w:pPr>
    </w:p>
    <w:p w:rsidR="00936EA4" w:rsidRPr="003A19E1" w:rsidRDefault="00936EA4" w:rsidP="00936EA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3E55E0">
        <w:rPr>
          <w:rFonts w:ascii="Verdana" w:hAnsi="Verdana" w:cs="Tahoma"/>
          <w:b/>
          <w:bCs/>
          <w:snapToGrid w:val="0"/>
          <w:sz w:val="20"/>
          <w:szCs w:val="20"/>
        </w:rPr>
        <w:t>40</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936EA4" w:rsidRPr="003A19E1" w:rsidRDefault="00936EA4" w:rsidP="00936EA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936EA4" w:rsidRPr="003A19E1" w:rsidRDefault="00936EA4" w:rsidP="00936EA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3E55E0">
        <w:rPr>
          <w:rFonts w:ascii="Verdana" w:hAnsi="Verdana" w:cs="Arial"/>
          <w:b/>
          <w:bCs/>
          <w:snapToGrid w:val="0"/>
          <w:sz w:val="20"/>
          <w:szCs w:val="20"/>
        </w:rPr>
        <w:t>108</w:t>
      </w:r>
      <w:r>
        <w:rPr>
          <w:rFonts w:ascii="Verdana" w:hAnsi="Verdana" w:cs="Arial"/>
          <w:b/>
          <w:bCs/>
          <w:snapToGrid w:val="0"/>
          <w:sz w:val="20"/>
          <w:szCs w:val="20"/>
        </w:rPr>
        <w:t>/2023</w:t>
      </w:r>
    </w:p>
    <w:p w:rsidR="00936EA4" w:rsidRPr="003A19E1" w:rsidRDefault="00936EA4" w:rsidP="00936EA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3E55E0">
        <w:rPr>
          <w:rFonts w:ascii="Verdana" w:hAnsi="Verdana" w:cs="Arial"/>
          <w:b/>
          <w:bCs/>
          <w:snapToGrid w:val="0"/>
          <w:sz w:val="20"/>
          <w:szCs w:val="20"/>
        </w:rPr>
        <w:t>40</w:t>
      </w:r>
      <w:r>
        <w:rPr>
          <w:rFonts w:ascii="Verdana" w:hAnsi="Verdana" w:cs="Arial"/>
          <w:b/>
          <w:bCs/>
          <w:snapToGrid w:val="0"/>
          <w:sz w:val="20"/>
          <w:szCs w:val="20"/>
        </w:rPr>
        <w:t>/2023</w:t>
      </w:r>
    </w:p>
    <w:p w:rsidR="00936EA4" w:rsidRPr="003A19E1" w:rsidRDefault="00936EA4" w:rsidP="00936EA4">
      <w:pPr>
        <w:widowControl w:val="0"/>
        <w:tabs>
          <w:tab w:val="left" w:pos="709"/>
          <w:tab w:val="left" w:pos="1276"/>
        </w:tabs>
        <w:ind w:right="90"/>
        <w:jc w:val="both"/>
        <w:rPr>
          <w:rFonts w:ascii="Verdana" w:hAnsi="Verdana" w:cs="Arial"/>
          <w:b/>
          <w:bCs/>
          <w:snapToGrid w:val="0"/>
          <w:sz w:val="20"/>
          <w:szCs w:val="20"/>
        </w:rPr>
      </w:pPr>
    </w:p>
    <w:p w:rsidR="00936EA4" w:rsidRPr="00583508" w:rsidRDefault="00936EA4" w:rsidP="00936EA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99519E" w:rsidRPr="00C212E4">
        <w:rPr>
          <w:rFonts w:ascii="Verdana" w:hAnsi="Verdana" w:cs="Tahoma"/>
          <w:b/>
          <w:i/>
          <w:sz w:val="20"/>
          <w:szCs w:val="20"/>
        </w:rPr>
        <w:t>REGISTRO DE PREÇOS PARA FUTURA E EVENTUAL AQUISIÇÃO</w:t>
      </w:r>
      <w:r w:rsidR="0099519E">
        <w:rPr>
          <w:rFonts w:ascii="Verdana" w:hAnsi="Verdana" w:cs="Tahoma"/>
          <w:b/>
          <w:i/>
          <w:sz w:val="20"/>
          <w:szCs w:val="20"/>
        </w:rPr>
        <w:t xml:space="preserve"> DE</w:t>
      </w:r>
      <w:r w:rsidR="0099519E" w:rsidRPr="00C212E4">
        <w:rPr>
          <w:rFonts w:ascii="Verdana" w:hAnsi="Verdana" w:cs="Tahoma"/>
          <w:b/>
          <w:i/>
          <w:sz w:val="20"/>
          <w:szCs w:val="20"/>
        </w:rPr>
        <w:t xml:space="preserve"> </w:t>
      </w:r>
      <w:r w:rsidR="0099519E" w:rsidRPr="00C14FC1">
        <w:rPr>
          <w:rFonts w:ascii="Verdana" w:hAnsi="Verdana" w:cs="Tahoma"/>
          <w:b/>
          <w:i/>
          <w:sz w:val="20"/>
          <w:szCs w:val="20"/>
        </w:rPr>
        <w:t>MEDICAMENTOS QUE NÃO FAÇAM PARTE DA FARMÁCIA BÁSICA</w:t>
      </w:r>
      <w:r w:rsidR="0099519E">
        <w:rPr>
          <w:rFonts w:ascii="Verdana" w:hAnsi="Verdana" w:cs="Tahoma"/>
          <w:b/>
          <w:i/>
          <w:sz w:val="20"/>
          <w:szCs w:val="20"/>
        </w:rPr>
        <w:t>,</w:t>
      </w:r>
      <w:r w:rsidR="0099519E" w:rsidRPr="00C212E4">
        <w:rPr>
          <w:rFonts w:ascii="Verdana" w:hAnsi="Verdana" w:cs="Tahoma"/>
          <w:b/>
          <w:i/>
          <w:sz w:val="20"/>
          <w:szCs w:val="20"/>
        </w:rPr>
        <w:t xml:space="preserve"> PARA ATENDER AS NECESSIDADES DA SECRETARIA MUNICIPAL DE SAÚDE</w:t>
      </w:r>
      <w:r w:rsidR="0099519E">
        <w:rPr>
          <w:rFonts w:ascii="Verdana" w:hAnsi="Verdana" w:cs="Tahoma"/>
          <w:b/>
          <w:i/>
          <w:sz w:val="20"/>
          <w:szCs w:val="20"/>
        </w:rPr>
        <w:t xml:space="preserve"> NO CUMPRIMENTO DE MEDIDAS JUDICIAIS E ATENDIMENTO ÀS PESSOAS EM SITUAÇÃO DE VULNERABILIDADE SOCIAL</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 xml:space="preserve">o no dia </w:t>
      </w:r>
      <w:r w:rsidRPr="003974E1">
        <w:rPr>
          <w:rFonts w:ascii="Verdana" w:hAnsi="Verdana"/>
          <w:sz w:val="20"/>
          <w:szCs w:val="20"/>
        </w:rPr>
        <w:t>...../...../......, decorrente da licitação na modalidade Pregão Presencial nº 0</w:t>
      </w:r>
      <w:r w:rsidR="003E55E0">
        <w:rPr>
          <w:rFonts w:ascii="Verdana" w:hAnsi="Verdana"/>
          <w:sz w:val="20"/>
          <w:szCs w:val="20"/>
        </w:rPr>
        <w:t>40</w:t>
      </w:r>
      <w:r w:rsidRPr="003974E1">
        <w:rPr>
          <w:rFonts w:ascii="Verdana" w:hAnsi="Verdana"/>
          <w:sz w:val="20"/>
          <w:szCs w:val="20"/>
        </w:rPr>
        <w:t>/2023, autorizado pelo Processo nº 0</w:t>
      </w:r>
      <w:r w:rsidR="003E55E0">
        <w:rPr>
          <w:rFonts w:ascii="Verdana" w:hAnsi="Verdana"/>
          <w:sz w:val="20"/>
          <w:szCs w:val="20"/>
        </w:rPr>
        <w:t>108</w:t>
      </w:r>
      <w:r w:rsidRPr="003974E1">
        <w:rPr>
          <w:rFonts w:ascii="Verdana" w:hAnsi="Verdana"/>
          <w:sz w:val="20"/>
          <w:szCs w:val="20"/>
        </w:rPr>
        <w:t>/2023, regida pela Lei Federal n.º 10.520/2002, subsidiariamente pela Lei Federal n.º 8.666/93 e, pelas condições do edital, termos da proposta, mediante as cláusulas e condições a seguir estabelecidas:</w:t>
      </w:r>
      <w:r w:rsidRPr="003A19E1">
        <w:rPr>
          <w:rFonts w:ascii="Verdana" w:hAnsi="Verdana"/>
          <w:sz w:val="20"/>
          <w:szCs w:val="20"/>
        </w:rPr>
        <w:t xml:space="preserve"> </w:t>
      </w:r>
    </w:p>
    <w:p w:rsidR="00936EA4" w:rsidRPr="003A19E1" w:rsidRDefault="00936EA4" w:rsidP="00936EA4">
      <w:pPr>
        <w:widowControl w:val="0"/>
        <w:tabs>
          <w:tab w:val="left" w:pos="709"/>
          <w:tab w:val="left" w:pos="1276"/>
        </w:tabs>
        <w:ind w:right="90"/>
        <w:jc w:val="both"/>
        <w:rPr>
          <w:rFonts w:ascii="Verdana" w:hAnsi="Verdana"/>
          <w:sz w:val="20"/>
          <w:szCs w:val="20"/>
        </w:rPr>
      </w:pPr>
    </w:p>
    <w:p w:rsidR="00936EA4" w:rsidRPr="003A19E1" w:rsidRDefault="00936EA4" w:rsidP="00936EA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974E1" w:rsidRPr="00C212E4">
        <w:rPr>
          <w:rFonts w:ascii="Verdana" w:hAnsi="Verdana" w:cs="Tahoma"/>
          <w:b/>
          <w:i/>
          <w:sz w:val="20"/>
          <w:szCs w:val="20"/>
        </w:rPr>
        <w:t>REGISTRO DE PREÇOS PARA FUTURA E EVENTUAL AQUISIÇÃO</w:t>
      </w:r>
      <w:r w:rsidR="003974E1">
        <w:rPr>
          <w:rFonts w:ascii="Verdana" w:hAnsi="Verdana" w:cs="Tahoma"/>
          <w:b/>
          <w:i/>
          <w:sz w:val="20"/>
          <w:szCs w:val="20"/>
        </w:rPr>
        <w:t xml:space="preserve"> DE</w:t>
      </w:r>
      <w:r w:rsidR="003974E1" w:rsidRPr="00C212E4">
        <w:rPr>
          <w:rFonts w:ascii="Verdana" w:hAnsi="Verdana" w:cs="Tahoma"/>
          <w:b/>
          <w:i/>
          <w:sz w:val="20"/>
          <w:szCs w:val="20"/>
        </w:rPr>
        <w:t xml:space="preserve"> </w:t>
      </w:r>
      <w:r w:rsidR="003974E1" w:rsidRPr="00C14FC1">
        <w:rPr>
          <w:rFonts w:ascii="Verdana" w:hAnsi="Verdana" w:cs="Tahoma"/>
          <w:b/>
          <w:i/>
          <w:sz w:val="20"/>
          <w:szCs w:val="20"/>
        </w:rPr>
        <w:t>MEDICAMENTOS QUE NÃO FAÇAM PARTE DA FARMÁCIA BÁSICA</w:t>
      </w:r>
      <w:r w:rsidR="003974E1">
        <w:rPr>
          <w:rFonts w:ascii="Verdana" w:hAnsi="Verdana" w:cs="Tahoma"/>
          <w:b/>
          <w:i/>
          <w:sz w:val="20"/>
          <w:szCs w:val="20"/>
        </w:rPr>
        <w:t>,</w:t>
      </w:r>
      <w:r w:rsidR="003974E1" w:rsidRPr="00C212E4">
        <w:rPr>
          <w:rFonts w:ascii="Verdana" w:hAnsi="Verdana" w:cs="Tahoma"/>
          <w:b/>
          <w:i/>
          <w:sz w:val="20"/>
          <w:szCs w:val="20"/>
        </w:rPr>
        <w:t xml:space="preserve"> PARA ATENDER AS NECESSIDADES DA SECRETARIA MUNICIPAL DE SAÚDE</w:t>
      </w:r>
      <w:r w:rsidR="003974E1">
        <w:rPr>
          <w:rFonts w:ascii="Verdana" w:hAnsi="Verdana" w:cs="Tahoma"/>
          <w:b/>
          <w:i/>
          <w:sz w:val="20"/>
          <w:szCs w:val="20"/>
        </w:rPr>
        <w:t xml:space="preserve"> NO CUMPRIMENTO DE MEDIDAS JUDICIAIS E ATENDIMENTO ÀS PESSOAS EM SITUAÇÃO DE VULNERABILIDADE SOCIAL</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3E55E0">
        <w:rPr>
          <w:rFonts w:ascii="Verdana" w:hAnsi="Verdana"/>
          <w:sz w:val="20"/>
          <w:szCs w:val="20"/>
        </w:rPr>
        <w:t>40</w:t>
      </w:r>
      <w:r>
        <w:rPr>
          <w:rFonts w:ascii="Verdana" w:hAnsi="Verdana"/>
          <w:sz w:val="20"/>
          <w:szCs w:val="20"/>
        </w:rPr>
        <w:t>/2023, Processo n° 0</w:t>
      </w:r>
      <w:r w:rsidR="003E55E0">
        <w:rPr>
          <w:rFonts w:ascii="Verdana" w:hAnsi="Verdana"/>
          <w:sz w:val="20"/>
          <w:szCs w:val="20"/>
        </w:rPr>
        <w:t>108</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936EA4" w:rsidRPr="00D45DD7"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3E55E0">
        <w:rPr>
          <w:rFonts w:ascii="Verdana" w:hAnsi="Verdana"/>
          <w:sz w:val="20"/>
          <w:szCs w:val="20"/>
        </w:rPr>
        <w:t>40</w:t>
      </w:r>
      <w:r>
        <w:rPr>
          <w:rFonts w:ascii="Verdana" w:hAnsi="Verdana"/>
          <w:sz w:val="20"/>
          <w:szCs w:val="20"/>
        </w:rPr>
        <w:t>/2023, Processo nº 0</w:t>
      </w:r>
      <w:r w:rsidR="003E55E0">
        <w:rPr>
          <w:rFonts w:ascii="Verdana" w:hAnsi="Verdana"/>
          <w:sz w:val="20"/>
          <w:szCs w:val="20"/>
        </w:rPr>
        <w:t>108</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936EA4" w:rsidRPr="005552EC" w:rsidRDefault="00936EA4" w:rsidP="00936EA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936EA4" w:rsidRPr="003A19E1" w:rsidRDefault="00936EA4" w:rsidP="00936EA4">
      <w:pPr>
        <w:tabs>
          <w:tab w:val="left" w:pos="709"/>
          <w:tab w:val="left" w:pos="1276"/>
        </w:tabs>
        <w:jc w:val="both"/>
        <w:rPr>
          <w:rFonts w:ascii="Verdana" w:hAnsi="Verdana"/>
          <w:b/>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936EA4"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936EA4"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36EA4" w:rsidRPr="003A19E1" w:rsidRDefault="00936EA4" w:rsidP="00936EA4">
      <w:pPr>
        <w:widowControl w:val="0"/>
        <w:tabs>
          <w:tab w:val="left" w:pos="709"/>
          <w:tab w:val="left" w:pos="993"/>
        </w:tabs>
        <w:jc w:val="both"/>
        <w:rPr>
          <w:rFonts w:ascii="Verdana" w:hAnsi="Verdana"/>
          <w:b/>
          <w:bCs/>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w:t>
      </w:r>
      <w:r w:rsidR="00CE26E8">
        <w:rPr>
          <w:rFonts w:ascii="Verdana" w:hAnsi="Verdana"/>
          <w:sz w:val="20"/>
          <w:szCs w:val="20"/>
        </w:rPr>
        <w:t>3</w:t>
      </w:r>
      <w:r w:rsidRPr="003A19E1">
        <w:rPr>
          <w:rFonts w:ascii="Verdana" w:hAnsi="Verdana"/>
          <w:sz w:val="20"/>
          <w:szCs w:val="20"/>
        </w:rPr>
        <w:t xml:space="preserve"> (</w:t>
      </w:r>
      <w:r w:rsidR="00CE26E8">
        <w:rPr>
          <w:rFonts w:ascii="Verdana" w:hAnsi="Verdana"/>
          <w:sz w:val="20"/>
          <w:szCs w:val="20"/>
        </w:rPr>
        <w:t>três</w:t>
      </w:r>
      <w:r w:rsidRPr="003A19E1">
        <w:rPr>
          <w:rFonts w:ascii="Verdana" w:hAnsi="Verdana"/>
          <w:sz w:val="20"/>
          <w:szCs w:val="20"/>
        </w:rPr>
        <w:t>) dias úteis, contado da convocação;</w:t>
      </w:r>
    </w:p>
    <w:p w:rsidR="00936EA4" w:rsidRPr="003A19E1" w:rsidRDefault="00936EA4" w:rsidP="00936EA4">
      <w:pPr>
        <w:widowControl w:val="0"/>
        <w:tabs>
          <w:tab w:val="left" w:pos="709"/>
          <w:tab w:val="left" w:pos="993"/>
        </w:tabs>
        <w:jc w:val="both"/>
        <w:rPr>
          <w:rFonts w:ascii="Verdana" w:hAnsi="Verdana"/>
          <w:color w:val="FF0000"/>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CE26E8">
        <w:rPr>
          <w:rFonts w:ascii="Verdana" w:hAnsi="Verdana"/>
          <w:sz w:val="20"/>
          <w:szCs w:val="20"/>
        </w:rPr>
        <w:t>03</w:t>
      </w:r>
      <w:r>
        <w:rPr>
          <w:rFonts w:ascii="Verdana" w:hAnsi="Verdana"/>
          <w:sz w:val="20"/>
          <w:szCs w:val="20"/>
        </w:rPr>
        <w:t xml:space="preserve"> </w:t>
      </w:r>
      <w:r w:rsidRPr="003A19E1">
        <w:rPr>
          <w:rFonts w:ascii="Verdana" w:hAnsi="Verdana"/>
          <w:sz w:val="20"/>
          <w:szCs w:val="20"/>
        </w:rPr>
        <w:t>(</w:t>
      </w:r>
      <w:r w:rsidR="00CE26E8">
        <w:rPr>
          <w:rFonts w:ascii="Verdana" w:hAnsi="Verdana"/>
          <w:sz w:val="20"/>
          <w:szCs w:val="20"/>
        </w:rPr>
        <w:t>três</w:t>
      </w:r>
      <w:r w:rsidRPr="003A19E1">
        <w:rPr>
          <w:rFonts w:ascii="Verdana" w:hAnsi="Verdana"/>
          <w:sz w:val="20"/>
          <w:szCs w:val="20"/>
        </w:rPr>
        <w:t xml:space="preserve">) </w:t>
      </w:r>
      <w:r>
        <w:rPr>
          <w:rFonts w:ascii="Verdana" w:hAnsi="Verdana"/>
          <w:sz w:val="20"/>
          <w:szCs w:val="20"/>
        </w:rPr>
        <w:t>dias</w:t>
      </w:r>
      <w:r w:rsidR="00CE26E8">
        <w:rPr>
          <w:rFonts w:ascii="Verdana" w:hAnsi="Verdana"/>
          <w:sz w:val="20"/>
          <w:szCs w:val="20"/>
        </w:rPr>
        <w:t xml:space="preserve"> úteis</w:t>
      </w:r>
      <w:r w:rsidRPr="003A19E1">
        <w:rPr>
          <w:rFonts w:ascii="Verdana" w:hAnsi="Verdana"/>
          <w:sz w:val="20"/>
          <w:szCs w:val="20"/>
        </w:rPr>
        <w:t>, a contar do recebimento da Ordem de Compras;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36EA4" w:rsidRPr="003A19E1" w:rsidRDefault="00936EA4" w:rsidP="00936EA4">
      <w:pPr>
        <w:widowControl w:val="0"/>
        <w:tabs>
          <w:tab w:val="left" w:pos="709"/>
          <w:tab w:val="left" w:pos="993"/>
          <w:tab w:val="left" w:pos="1134"/>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36EA4" w:rsidRPr="003A19E1" w:rsidRDefault="00936EA4" w:rsidP="00936EA4">
      <w:pPr>
        <w:widowControl w:val="0"/>
        <w:tabs>
          <w:tab w:val="left" w:pos="709"/>
          <w:tab w:val="left" w:pos="1276"/>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w:t>
      </w:r>
      <w:r w:rsidR="000A0605">
        <w:rPr>
          <w:rFonts w:ascii="Verdana" w:hAnsi="Verdana"/>
          <w:b/>
          <w:bCs/>
          <w:sz w:val="20"/>
          <w:szCs w:val="20"/>
        </w:rPr>
        <w:t>TO DA ATA DE REGISTRO DE PREÇOS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936EA4" w:rsidRPr="003A19E1" w:rsidRDefault="00936EA4" w:rsidP="00936EA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936EA4" w:rsidRPr="003A19E1" w:rsidRDefault="00936EA4" w:rsidP="00936EA4">
      <w:pPr>
        <w:tabs>
          <w:tab w:val="left" w:pos="709"/>
          <w:tab w:val="left" w:pos="1276"/>
        </w:tabs>
        <w:ind w:left="600"/>
        <w:jc w:val="both"/>
        <w:rPr>
          <w:rFonts w:ascii="Verdana" w:hAnsi="Verdana"/>
          <w:sz w:val="20"/>
          <w:szCs w:val="20"/>
        </w:rPr>
      </w:pPr>
    </w:p>
    <w:p w:rsidR="00936EA4" w:rsidRPr="003A19E1" w:rsidRDefault="00936EA4" w:rsidP="00936EA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936EA4" w:rsidRPr="003A19E1" w:rsidRDefault="00936EA4" w:rsidP="00936EA4">
      <w:pPr>
        <w:tabs>
          <w:tab w:val="left" w:pos="709"/>
          <w:tab w:val="left" w:pos="1276"/>
        </w:tabs>
        <w:ind w:left="600"/>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936EA4" w:rsidRPr="003A19E1" w:rsidRDefault="00936EA4" w:rsidP="00936EA4">
      <w:pPr>
        <w:tabs>
          <w:tab w:val="left" w:pos="709"/>
          <w:tab w:val="left" w:pos="1276"/>
        </w:tabs>
        <w:jc w:val="both"/>
        <w:rPr>
          <w:rFonts w:ascii="Verdana" w:hAnsi="Verdana"/>
          <w:b/>
          <w:bCs/>
          <w:sz w:val="20"/>
          <w:szCs w:val="20"/>
        </w:rPr>
      </w:pPr>
    </w:p>
    <w:p w:rsidR="00936EA4"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w:t>
      </w:r>
      <w:r w:rsidR="00CD2F96">
        <w:rPr>
          <w:rFonts w:ascii="Verdana" w:hAnsi="Verdana"/>
          <w:sz w:val="20"/>
          <w:szCs w:val="20"/>
        </w:rPr>
        <w:t>3</w:t>
      </w:r>
      <w:r w:rsidRPr="003A19E1">
        <w:rPr>
          <w:rFonts w:ascii="Verdana" w:hAnsi="Verdana"/>
          <w:sz w:val="20"/>
          <w:szCs w:val="20"/>
        </w:rPr>
        <w:t xml:space="preserve"> (</w:t>
      </w:r>
      <w:r w:rsidR="00CD2F96">
        <w:rPr>
          <w:rFonts w:ascii="Verdana" w:hAnsi="Verdana"/>
          <w:sz w:val="20"/>
          <w:szCs w:val="20"/>
        </w:rPr>
        <w:t>três</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36EA4" w:rsidRPr="003A19E1" w:rsidRDefault="00936EA4" w:rsidP="00936EA4">
      <w:pPr>
        <w:tabs>
          <w:tab w:val="left" w:pos="709"/>
          <w:tab w:val="left" w:pos="1276"/>
        </w:tabs>
        <w:jc w:val="both"/>
        <w:rPr>
          <w:rFonts w:ascii="Verdana" w:hAnsi="Verdana"/>
          <w:sz w:val="20"/>
          <w:szCs w:val="20"/>
        </w:rPr>
      </w:pPr>
    </w:p>
    <w:p w:rsidR="00936EA4" w:rsidRPr="005552EC" w:rsidRDefault="000A0605" w:rsidP="00936EA4">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936EA4" w:rsidRPr="003A19E1" w:rsidRDefault="00936EA4" w:rsidP="00936EA4">
      <w:pPr>
        <w:tabs>
          <w:tab w:val="left" w:pos="709"/>
          <w:tab w:val="left" w:pos="1276"/>
        </w:tabs>
        <w:jc w:val="both"/>
        <w:rPr>
          <w:rFonts w:ascii="Verdana" w:hAnsi="Verdana" w:cs="Arial"/>
          <w:sz w:val="20"/>
          <w:szCs w:val="20"/>
        </w:rPr>
      </w:pPr>
    </w:p>
    <w:p w:rsidR="00936EA4" w:rsidRPr="000A0605" w:rsidRDefault="00936EA4" w:rsidP="00936EA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000A0605">
        <w:rPr>
          <w:rFonts w:ascii="Verdana" w:hAnsi="Verdana"/>
          <w:b/>
          <w:sz w:val="20"/>
          <w:szCs w:val="20"/>
        </w:rPr>
        <w:t>DAS SUPRESSÕES</w:t>
      </w: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w:t>
      </w:r>
      <w:r w:rsidR="000A0605">
        <w:rPr>
          <w:rFonts w:ascii="Verdana" w:hAnsi="Verdana"/>
          <w:b/>
          <w:bCs/>
          <w:sz w:val="20"/>
          <w:szCs w:val="20"/>
        </w:rPr>
        <w:t>A DÉCIMA PRIMEIRA - DAS SANÇÕES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936EA4" w:rsidRPr="003A19E1" w:rsidRDefault="00936EA4" w:rsidP="00936EA4">
      <w:pPr>
        <w:tabs>
          <w:tab w:val="left" w:pos="709"/>
          <w:tab w:val="left" w:pos="1276"/>
        </w:tabs>
        <w:ind w:left="360"/>
        <w:jc w:val="both"/>
        <w:rPr>
          <w:rFonts w:ascii="Verdana" w:hAnsi="Verdana"/>
          <w:b/>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DÉCIMA SE</w:t>
      </w:r>
      <w:r w:rsidR="000A0605">
        <w:rPr>
          <w:rFonts w:ascii="Verdana" w:hAnsi="Verdana"/>
          <w:b/>
          <w:bCs/>
          <w:sz w:val="20"/>
          <w:szCs w:val="20"/>
        </w:rPr>
        <w:t>GUNDA - DA RESCISÃO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936EA4" w:rsidRPr="003A19E1" w:rsidRDefault="00936EA4" w:rsidP="00936EA4">
      <w:pPr>
        <w:tabs>
          <w:tab w:val="left" w:pos="709"/>
          <w:tab w:val="left" w:pos="1276"/>
        </w:tabs>
        <w:jc w:val="both"/>
        <w:rPr>
          <w:rFonts w:ascii="Verdana" w:hAnsi="Verdana"/>
          <w:color w:val="FF0000"/>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936EA4" w:rsidRPr="003A19E1" w:rsidRDefault="00936EA4" w:rsidP="00936EA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bCs/>
          <w:sz w:val="20"/>
          <w:szCs w:val="20"/>
        </w:rPr>
      </w:pPr>
      <w:r w:rsidRPr="003A19E1">
        <w:rPr>
          <w:rFonts w:ascii="Verdana" w:hAnsi="Verdana"/>
          <w:bCs/>
          <w:sz w:val="20"/>
          <w:szCs w:val="20"/>
        </w:rPr>
        <w:t>...................................................</w:t>
      </w:r>
    </w:p>
    <w:p w:rsidR="00936EA4" w:rsidRPr="003A19E1" w:rsidRDefault="00936EA4" w:rsidP="00936EA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936EA4" w:rsidRPr="003A19E1" w:rsidRDefault="00936EA4" w:rsidP="00936EA4">
      <w:pPr>
        <w:widowControl w:val="0"/>
        <w:tabs>
          <w:tab w:val="left" w:pos="709"/>
          <w:tab w:val="left" w:pos="1276"/>
          <w:tab w:val="left" w:pos="5103"/>
        </w:tabs>
        <w:rPr>
          <w:rFonts w:ascii="Verdana" w:hAnsi="Verdana"/>
          <w:iCs/>
          <w:sz w:val="20"/>
          <w:szCs w:val="20"/>
        </w:rPr>
      </w:pP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936EA4" w:rsidRDefault="00936EA4" w:rsidP="00936EA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936EA4" w:rsidRPr="00610313" w:rsidRDefault="00936EA4" w:rsidP="00936EA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936EA4" w:rsidRPr="008B43C8" w:rsidRDefault="00936EA4" w:rsidP="00936EA4">
      <w:pPr>
        <w:widowControl w:val="0"/>
        <w:jc w:val="center"/>
        <w:rPr>
          <w:rFonts w:ascii="Verdana" w:hAnsi="Verdana" w:cs="Tahoma"/>
          <w:b/>
          <w:sz w:val="19"/>
          <w:szCs w:val="19"/>
        </w:rPr>
      </w:pPr>
      <w:r w:rsidRPr="008B43C8">
        <w:rPr>
          <w:rFonts w:ascii="Verdana" w:hAnsi="Verdana" w:cs="Tahoma"/>
          <w:b/>
          <w:sz w:val="19"/>
          <w:szCs w:val="19"/>
        </w:rPr>
        <w:t>MINUTA DO CONTRATO</w:t>
      </w:r>
    </w:p>
    <w:p w:rsidR="00936EA4" w:rsidRDefault="00936EA4" w:rsidP="00936EA4">
      <w:pPr>
        <w:widowControl w:val="0"/>
        <w:jc w:val="center"/>
        <w:rPr>
          <w:rFonts w:ascii="Verdana" w:hAnsi="Verdana" w:cs="Tahoma"/>
          <w:b/>
          <w:sz w:val="19"/>
          <w:szCs w:val="19"/>
        </w:rPr>
      </w:pPr>
      <w:r w:rsidRPr="008B43C8">
        <w:rPr>
          <w:rFonts w:ascii="Verdana" w:hAnsi="Verdana" w:cs="Tahoma"/>
          <w:b/>
          <w:sz w:val="19"/>
          <w:szCs w:val="19"/>
        </w:rPr>
        <w:t>CONTRATO ................................</w:t>
      </w:r>
    </w:p>
    <w:p w:rsidR="00936EA4" w:rsidRPr="008B43C8" w:rsidRDefault="00936EA4" w:rsidP="00936EA4">
      <w:pPr>
        <w:widowControl w:val="0"/>
        <w:jc w:val="center"/>
        <w:rPr>
          <w:rFonts w:ascii="Verdana" w:hAnsi="Verdana" w:cs="Tahoma"/>
          <w:b/>
          <w:sz w:val="19"/>
          <w:szCs w:val="19"/>
        </w:rPr>
      </w:pPr>
    </w:p>
    <w:p w:rsidR="00936EA4" w:rsidRPr="008B43C8" w:rsidRDefault="00936EA4" w:rsidP="00936EA4">
      <w:pPr>
        <w:widowControl w:val="0"/>
        <w:ind w:left="5040"/>
        <w:jc w:val="both"/>
        <w:rPr>
          <w:rFonts w:ascii="Verdana" w:hAnsi="Verdana" w:cs="Tahoma"/>
          <w:sz w:val="19"/>
          <w:szCs w:val="19"/>
        </w:rPr>
      </w:pPr>
    </w:p>
    <w:p w:rsidR="00936EA4" w:rsidRPr="008B43C8" w:rsidRDefault="00936EA4" w:rsidP="00936EA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36EA4" w:rsidRDefault="00936EA4" w:rsidP="00936EA4">
      <w:pPr>
        <w:widowControl w:val="0"/>
        <w:jc w:val="both"/>
        <w:rPr>
          <w:rFonts w:ascii="Verdana" w:hAnsi="Verdana" w:cs="Tahoma"/>
          <w:sz w:val="19"/>
          <w:szCs w:val="19"/>
        </w:rPr>
      </w:pPr>
    </w:p>
    <w:p w:rsidR="00936EA4" w:rsidRDefault="00936EA4" w:rsidP="00936EA4">
      <w:pPr>
        <w:widowControl w:val="0"/>
        <w:jc w:val="both"/>
        <w:rPr>
          <w:rFonts w:ascii="Verdana" w:hAnsi="Verdana" w:cs="Tahoma"/>
          <w:sz w:val="19"/>
          <w:szCs w:val="19"/>
        </w:rPr>
      </w:pPr>
    </w:p>
    <w:p w:rsidR="00936EA4" w:rsidRPr="008B43C8" w:rsidRDefault="00936EA4" w:rsidP="00936EA4">
      <w:pPr>
        <w:widowControl w:val="0"/>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3E55E0">
        <w:rPr>
          <w:rFonts w:ascii="Verdana" w:hAnsi="Verdana" w:cs="Tahoma"/>
          <w:sz w:val="19"/>
          <w:szCs w:val="19"/>
        </w:rPr>
        <w:t>108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3E55E0">
        <w:rPr>
          <w:rFonts w:ascii="Verdana" w:hAnsi="Verdana" w:cs="Tahoma"/>
          <w:sz w:val="19"/>
          <w:szCs w:val="19"/>
        </w:rPr>
        <w:t>40</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p>
    <w:p w:rsidR="00936EA4" w:rsidRPr="0046189E" w:rsidRDefault="00936EA4" w:rsidP="00936EA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CE26E8">
        <w:rPr>
          <w:rFonts w:ascii="Verdana" w:hAnsi="Verdana" w:cs="Tahoma"/>
          <w:sz w:val="19"/>
          <w:szCs w:val="19"/>
        </w:rPr>
        <w:t xml:space="preserve">o </w:t>
      </w:r>
      <w:r w:rsidR="003974E1" w:rsidRPr="00C212E4">
        <w:rPr>
          <w:rFonts w:ascii="Verdana" w:hAnsi="Verdana" w:cs="Tahoma"/>
          <w:b/>
          <w:i/>
          <w:sz w:val="20"/>
          <w:szCs w:val="20"/>
        </w:rPr>
        <w:t>REGISTRO DE PREÇOS PARA FUTURA E EVENTUAL AQUISIÇÃO</w:t>
      </w:r>
      <w:r w:rsidR="003974E1">
        <w:rPr>
          <w:rFonts w:ascii="Verdana" w:hAnsi="Verdana" w:cs="Tahoma"/>
          <w:b/>
          <w:i/>
          <w:sz w:val="20"/>
          <w:szCs w:val="20"/>
        </w:rPr>
        <w:t xml:space="preserve"> DE</w:t>
      </w:r>
      <w:r w:rsidR="003974E1" w:rsidRPr="00C212E4">
        <w:rPr>
          <w:rFonts w:ascii="Verdana" w:hAnsi="Verdana" w:cs="Tahoma"/>
          <w:b/>
          <w:i/>
          <w:sz w:val="20"/>
          <w:szCs w:val="20"/>
        </w:rPr>
        <w:t xml:space="preserve"> </w:t>
      </w:r>
      <w:r w:rsidR="003974E1" w:rsidRPr="00C14FC1">
        <w:rPr>
          <w:rFonts w:ascii="Verdana" w:hAnsi="Verdana" w:cs="Tahoma"/>
          <w:b/>
          <w:i/>
          <w:sz w:val="20"/>
          <w:szCs w:val="20"/>
        </w:rPr>
        <w:t>MEDICAMENTOS QUE NÃO FAÇAM PARTE DA FARMÁCIA BÁSICA</w:t>
      </w:r>
      <w:r w:rsidR="003974E1">
        <w:rPr>
          <w:rFonts w:ascii="Verdana" w:hAnsi="Verdana" w:cs="Tahoma"/>
          <w:b/>
          <w:i/>
          <w:sz w:val="20"/>
          <w:szCs w:val="20"/>
        </w:rPr>
        <w:t>,</w:t>
      </w:r>
      <w:r w:rsidR="003974E1" w:rsidRPr="00C212E4">
        <w:rPr>
          <w:rFonts w:ascii="Verdana" w:hAnsi="Verdana" w:cs="Tahoma"/>
          <w:b/>
          <w:i/>
          <w:sz w:val="20"/>
          <w:szCs w:val="20"/>
        </w:rPr>
        <w:t xml:space="preserve"> PARA ATENDER AS NECESSIDADES DA SECRETARIA MUNICIPAL DE SAÚDE</w:t>
      </w:r>
      <w:r w:rsidR="003974E1">
        <w:rPr>
          <w:rFonts w:ascii="Verdana" w:hAnsi="Verdana" w:cs="Tahoma"/>
          <w:b/>
          <w:i/>
          <w:sz w:val="20"/>
          <w:szCs w:val="20"/>
        </w:rPr>
        <w:t xml:space="preserve"> NO CUMPRIMENTO DE MEDIDAS JUDICIAIS E ATENDIMENTO ÀS PESSOAS EM SITUAÇÃO DE VULNERABILIDADE SOCIAL.</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936EA4" w:rsidRPr="008B43C8" w:rsidRDefault="00936EA4" w:rsidP="00936EA4">
      <w:pPr>
        <w:widowControl w:val="0"/>
        <w:tabs>
          <w:tab w:val="left" w:pos="720"/>
          <w:tab w:val="left" w:pos="1260"/>
          <w:tab w:val="left" w:pos="1800"/>
        </w:tabs>
        <w:rPr>
          <w:rFonts w:ascii="Verdana" w:hAnsi="Verdana" w:cs="Tahoma"/>
          <w:sz w:val="19"/>
          <w:szCs w:val="19"/>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w:t>
      </w:r>
      <w:r w:rsidR="00CE26E8">
        <w:rPr>
          <w:rFonts w:ascii="Verdana" w:hAnsi="Verdana"/>
          <w:sz w:val="20"/>
          <w:szCs w:val="20"/>
        </w:rPr>
        <w:t>3</w:t>
      </w:r>
      <w:r>
        <w:rPr>
          <w:rFonts w:ascii="Verdana" w:hAnsi="Verdana"/>
          <w:sz w:val="20"/>
          <w:szCs w:val="20"/>
        </w:rPr>
        <w:t xml:space="preserve"> (</w:t>
      </w:r>
      <w:r w:rsidR="00CE26E8">
        <w:rPr>
          <w:rFonts w:ascii="Verdana" w:hAnsi="Verdana"/>
          <w:sz w:val="20"/>
          <w:szCs w:val="20"/>
        </w:rPr>
        <w:t>três)</w:t>
      </w:r>
      <w:r>
        <w:rPr>
          <w:rFonts w:ascii="Verdana" w:hAnsi="Verdana"/>
          <w:sz w:val="20"/>
          <w:szCs w:val="20"/>
        </w:rPr>
        <w:t xml:space="preserve">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CE26E8">
        <w:rPr>
          <w:rFonts w:ascii="Verdana" w:hAnsi="Verdana" w:cs="Tahoma"/>
          <w:sz w:val="20"/>
          <w:szCs w:val="20"/>
        </w:rPr>
        <w:t xml:space="preserve"> ou Secretaria de Saúde</w:t>
      </w:r>
      <w:r w:rsidRPr="008B43C8">
        <w:rPr>
          <w:rFonts w:ascii="Verdana" w:hAnsi="Verdana" w:cs="Tahoma"/>
          <w:sz w:val="20"/>
          <w:szCs w:val="20"/>
        </w:rPr>
        <w:t xml:space="preserve"> da Prefeitura do Município de Eldorado/MS.</w:t>
      </w: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936EA4" w:rsidRPr="008B43C8" w:rsidRDefault="00936EA4" w:rsidP="00936EA4">
      <w:pPr>
        <w:tabs>
          <w:tab w:val="left" w:pos="709"/>
          <w:tab w:val="left" w:pos="1276"/>
          <w:tab w:val="left" w:pos="1843"/>
        </w:tabs>
        <w:jc w:val="both"/>
        <w:rPr>
          <w:rFonts w:ascii="Verdana" w:hAnsi="Verdan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936EA4" w:rsidRPr="008B43C8" w:rsidRDefault="00936EA4" w:rsidP="00936EA4">
      <w:pPr>
        <w:tabs>
          <w:tab w:val="left" w:pos="709"/>
          <w:tab w:val="left" w:pos="1276"/>
          <w:tab w:val="left" w:pos="1843"/>
        </w:tabs>
        <w:jc w:val="both"/>
        <w:rPr>
          <w:rFonts w:ascii="Verdana" w:hAnsi="Verdan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936EA4" w:rsidRPr="008B43C8" w:rsidRDefault="00936EA4" w:rsidP="00936EA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936EA4" w:rsidRPr="008B43C8" w:rsidRDefault="00936EA4" w:rsidP="00936EA4">
      <w:pPr>
        <w:tabs>
          <w:tab w:val="left" w:pos="709"/>
          <w:tab w:val="left" w:pos="1276"/>
          <w:tab w:val="left" w:pos="1843"/>
        </w:tabs>
        <w:autoSpaceDE w:val="0"/>
        <w:jc w:val="both"/>
        <w:rPr>
          <w:rFonts w:ascii="Verdana" w:hAnsi="Verdana" w:cs="Arial"/>
          <w:color w:val="000000"/>
          <w:sz w:val="20"/>
          <w:szCs w:val="20"/>
          <w:lang w:val="pt-PT"/>
        </w:rPr>
      </w:pPr>
    </w:p>
    <w:p w:rsidR="00936EA4" w:rsidRPr="008B43C8" w:rsidRDefault="00936EA4" w:rsidP="00936EA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936EA4" w:rsidRPr="008B43C8" w:rsidRDefault="00936EA4" w:rsidP="00936EA4">
      <w:pPr>
        <w:widowControl w:val="0"/>
        <w:tabs>
          <w:tab w:val="left" w:pos="709"/>
          <w:tab w:val="left" w:pos="1276"/>
          <w:tab w:val="left" w:pos="1440"/>
          <w:tab w:val="left" w:pos="1843"/>
          <w:tab w:val="left" w:pos="1980"/>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936EA4" w:rsidRPr="008B43C8" w:rsidRDefault="00936EA4" w:rsidP="00936EA4">
      <w:pPr>
        <w:widowControl w:val="0"/>
        <w:tabs>
          <w:tab w:val="left" w:pos="709"/>
          <w:tab w:val="left" w:pos="1276"/>
        </w:tabs>
        <w:jc w:val="both"/>
        <w:rPr>
          <w:rFonts w:ascii="Verdana" w:hAnsi="Verdana" w:cs="Tahoma"/>
          <w:sz w:val="20"/>
          <w:szCs w:val="20"/>
        </w:rPr>
      </w:pPr>
    </w:p>
    <w:p w:rsidR="00936EA4" w:rsidRPr="008B43C8" w:rsidRDefault="00936EA4" w:rsidP="00936EA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936EA4" w:rsidRPr="008B43C8" w:rsidRDefault="00936EA4" w:rsidP="00936EA4">
      <w:pPr>
        <w:widowControl w:val="0"/>
        <w:tabs>
          <w:tab w:val="left" w:pos="1440"/>
          <w:tab w:val="left" w:pos="1980"/>
        </w:tabs>
        <w:ind w:firstLine="720"/>
        <w:jc w:val="both"/>
        <w:rPr>
          <w:rFonts w:ascii="Verdana" w:hAnsi="Verdana" w:cs="Tahoma"/>
          <w:sz w:val="20"/>
          <w:szCs w:val="20"/>
        </w:rPr>
      </w:pPr>
    </w:p>
    <w:p w:rsidR="00936EA4" w:rsidRPr="008B43C8" w:rsidRDefault="00936EA4" w:rsidP="00936EA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36EA4" w:rsidRPr="008B43C8" w:rsidRDefault="00936EA4" w:rsidP="00936EA4">
      <w:pPr>
        <w:widowControl w:val="0"/>
        <w:tabs>
          <w:tab w:val="left" w:pos="1260"/>
          <w:tab w:val="left" w:pos="1843"/>
        </w:tabs>
        <w:ind w:firstLine="709"/>
        <w:jc w:val="both"/>
        <w:rPr>
          <w:rFonts w:ascii="Verdana" w:hAnsi="Verdana" w:cs="Tahoma"/>
          <w:sz w:val="19"/>
          <w:szCs w:val="19"/>
        </w:rPr>
      </w:pPr>
    </w:p>
    <w:p w:rsidR="00936EA4" w:rsidRPr="008B43C8" w:rsidRDefault="00936EA4" w:rsidP="00936EA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36EA4" w:rsidRPr="008B43C8" w:rsidRDefault="00936EA4" w:rsidP="00936EA4">
      <w:pPr>
        <w:tabs>
          <w:tab w:val="left" w:pos="1260"/>
          <w:tab w:val="left" w:pos="1843"/>
        </w:tabs>
        <w:ind w:firstLine="709"/>
        <w:jc w:val="both"/>
        <w:rPr>
          <w:rFonts w:ascii="Verdana" w:hAnsi="Verdana" w:cs="Arial"/>
          <w:sz w:val="20"/>
          <w:szCs w:val="20"/>
        </w:rPr>
      </w:pPr>
    </w:p>
    <w:p w:rsidR="00936EA4" w:rsidRPr="008B43C8" w:rsidRDefault="00936EA4" w:rsidP="00936EA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36EA4" w:rsidRPr="008B43C8" w:rsidRDefault="00936EA4" w:rsidP="00936EA4">
      <w:pPr>
        <w:tabs>
          <w:tab w:val="left" w:pos="709"/>
          <w:tab w:val="left" w:pos="1276"/>
        </w:tabs>
        <w:jc w:val="both"/>
        <w:rPr>
          <w:rFonts w:ascii="Verdana" w:hAnsi="Verdana" w:cs="Arial"/>
          <w:sz w:val="20"/>
          <w:szCs w:val="20"/>
        </w:rPr>
      </w:pP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p>
    <w:p w:rsidR="00936EA4" w:rsidRDefault="00936EA4" w:rsidP="00936EA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p>
    <w:p w:rsidR="00936EA4" w:rsidRPr="008B43C8" w:rsidRDefault="00936EA4" w:rsidP="00936EA4">
      <w:pPr>
        <w:overflowPunct w:val="0"/>
        <w:autoSpaceDE w:val="0"/>
        <w:autoSpaceDN w:val="0"/>
        <w:adjustRightInd w:val="0"/>
        <w:ind w:left="1843" w:right="-96"/>
        <w:jc w:val="both"/>
        <w:textAlignment w:val="baseline"/>
        <w:rPr>
          <w:rFonts w:ascii="Verdana" w:hAnsi="Verdana"/>
          <w:sz w:val="20"/>
          <w:szCs w:val="20"/>
        </w:rPr>
      </w:pPr>
    </w:p>
    <w:p w:rsidR="00936EA4" w:rsidRPr="006C441F" w:rsidRDefault="00936EA4" w:rsidP="00936EA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lastRenderedPageBreak/>
        <w:t>Prova de regularidade para com a Fazenda Municipal por meio da apresentação de certidão negativa ou positiva com efeito de negativa, relativa aos tributos fiscais, expedida pela Secretaria Municipal sede da licitante;</w:t>
      </w:r>
    </w:p>
    <w:p w:rsidR="00936EA4" w:rsidRPr="006C441F" w:rsidRDefault="00936EA4" w:rsidP="00936EA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36EA4" w:rsidRPr="006C441F" w:rsidRDefault="00936EA4" w:rsidP="00936EA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936EA4" w:rsidRPr="006C441F" w:rsidRDefault="00936EA4" w:rsidP="00936EA4">
      <w:pPr>
        <w:overflowPunct w:val="0"/>
        <w:autoSpaceDE w:val="0"/>
        <w:autoSpaceDN w:val="0"/>
        <w:adjustRightInd w:val="0"/>
        <w:ind w:left="1843" w:right="-96"/>
        <w:jc w:val="both"/>
        <w:textAlignment w:val="baseline"/>
        <w:rPr>
          <w:rFonts w:ascii="Verdana" w:hAnsi="Verdana"/>
          <w:sz w:val="20"/>
          <w:szCs w:val="20"/>
        </w:rPr>
      </w:pPr>
    </w:p>
    <w:p w:rsidR="00936EA4" w:rsidRPr="006C441F" w:rsidRDefault="00936EA4" w:rsidP="00936EA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936EA4" w:rsidRPr="006C441F" w:rsidRDefault="00936EA4" w:rsidP="00936EA4">
      <w:pPr>
        <w:pStyle w:val="PargrafodaLista"/>
        <w:overflowPunct w:val="0"/>
        <w:autoSpaceDE w:val="0"/>
        <w:autoSpaceDN w:val="0"/>
        <w:adjustRightInd w:val="0"/>
        <w:ind w:left="1635" w:right="-96"/>
        <w:jc w:val="both"/>
        <w:textAlignment w:val="baseline"/>
        <w:rPr>
          <w:rFonts w:ascii="Verdana" w:hAnsi="Verdana"/>
          <w:sz w:val="20"/>
          <w:szCs w:val="20"/>
        </w:rPr>
      </w:pPr>
    </w:p>
    <w:p w:rsidR="00936EA4" w:rsidRPr="008B43C8" w:rsidRDefault="00936EA4" w:rsidP="00936EA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36EA4" w:rsidRPr="008B43C8" w:rsidRDefault="00936EA4" w:rsidP="00936EA4">
      <w:pPr>
        <w:pStyle w:val="Corpodetexto2"/>
        <w:tabs>
          <w:tab w:val="left" w:pos="709"/>
          <w:tab w:val="left" w:pos="1276"/>
          <w:tab w:val="left" w:pos="1843"/>
        </w:tabs>
        <w:ind w:firstLine="709"/>
        <w:rPr>
          <w:rFonts w:ascii="Verdana" w:hAnsi="Verdana" w:cs="Arial"/>
          <w:sz w:val="20"/>
        </w:rPr>
      </w:pP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36EA4" w:rsidRPr="008B43C8" w:rsidRDefault="00936EA4" w:rsidP="00936EA4">
      <w:pPr>
        <w:tabs>
          <w:tab w:val="left" w:pos="709"/>
          <w:tab w:val="left" w:pos="1276"/>
          <w:tab w:val="left" w:pos="1843"/>
        </w:tabs>
        <w:ind w:firstLine="709"/>
        <w:jc w:val="both"/>
        <w:rPr>
          <w:rFonts w:ascii="Verdana" w:hAnsi="Verdana" w:cs="Arial"/>
          <w:sz w:val="20"/>
          <w:szCs w:val="20"/>
        </w:rPr>
      </w:pPr>
    </w:p>
    <w:p w:rsidR="00936EA4" w:rsidRPr="008B43C8" w:rsidRDefault="00936EA4" w:rsidP="00936EA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36EA4" w:rsidRPr="008B43C8" w:rsidRDefault="00936EA4" w:rsidP="00936EA4">
      <w:pPr>
        <w:tabs>
          <w:tab w:val="left" w:pos="709"/>
          <w:tab w:val="left" w:pos="1276"/>
          <w:tab w:val="left" w:pos="1843"/>
        </w:tabs>
        <w:ind w:firstLine="709"/>
        <w:jc w:val="both"/>
        <w:rPr>
          <w:rFonts w:ascii="Verdana" w:hAnsi="Verdana" w:cs="Arial"/>
          <w:sz w:val="20"/>
          <w:szCs w:val="20"/>
        </w:rPr>
      </w:pPr>
    </w:p>
    <w:p w:rsidR="00936EA4" w:rsidRPr="008B43C8" w:rsidRDefault="00936EA4" w:rsidP="00936EA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36EA4" w:rsidRPr="008B43C8" w:rsidRDefault="00936EA4" w:rsidP="00936EA4">
      <w:pPr>
        <w:widowControl w:val="0"/>
        <w:tabs>
          <w:tab w:val="left" w:pos="709"/>
          <w:tab w:val="left" w:pos="1276"/>
          <w:tab w:val="left" w:pos="1843"/>
        </w:tabs>
        <w:ind w:firstLine="709"/>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36EA4" w:rsidRPr="008B43C8" w:rsidRDefault="00936EA4" w:rsidP="00936EA4">
      <w:pPr>
        <w:tabs>
          <w:tab w:val="left" w:pos="709"/>
          <w:tab w:val="left" w:pos="1276"/>
          <w:tab w:val="left" w:pos="1843"/>
        </w:tabs>
        <w:ind w:firstLine="709"/>
        <w:jc w:val="both"/>
        <w:rPr>
          <w:rFonts w:ascii="Verdana" w:hAnsi="Verdana"/>
          <w:bCs/>
          <w:sz w:val="20"/>
          <w:szCs w:val="20"/>
        </w:rPr>
      </w:pPr>
    </w:p>
    <w:p w:rsidR="00936EA4" w:rsidRPr="008B43C8" w:rsidRDefault="00936EA4" w:rsidP="00936EA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36EA4" w:rsidRPr="008B43C8" w:rsidRDefault="00936EA4" w:rsidP="00936EA4">
      <w:pPr>
        <w:tabs>
          <w:tab w:val="left" w:pos="709"/>
          <w:tab w:val="left" w:pos="1276"/>
          <w:tab w:val="left" w:pos="1843"/>
        </w:tabs>
        <w:ind w:firstLine="709"/>
        <w:jc w:val="both"/>
        <w:rPr>
          <w:rFonts w:ascii="Verdana" w:hAnsi="Verdana"/>
          <w:sz w:val="20"/>
          <w:szCs w:val="20"/>
        </w:rPr>
      </w:pPr>
    </w:p>
    <w:p w:rsidR="00936EA4" w:rsidRPr="008B43C8" w:rsidRDefault="00936EA4" w:rsidP="00936EA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36EA4" w:rsidRPr="008B43C8" w:rsidRDefault="00936EA4" w:rsidP="00936EA4">
      <w:pPr>
        <w:tabs>
          <w:tab w:val="left" w:pos="709"/>
          <w:tab w:val="left" w:pos="1276"/>
        </w:tabs>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936EA4" w:rsidRPr="008B43C8" w:rsidRDefault="00936EA4" w:rsidP="00936EA4">
      <w:pPr>
        <w:tabs>
          <w:tab w:val="left" w:pos="1276"/>
          <w:tab w:val="left" w:pos="1843"/>
        </w:tabs>
        <w:ind w:firstLine="709"/>
        <w:jc w:val="both"/>
        <w:rPr>
          <w:rFonts w:ascii="Verdana" w:hAnsi="Verdana"/>
          <w:b/>
          <w:bCs/>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36EA4" w:rsidRPr="008B43C8" w:rsidRDefault="00936EA4" w:rsidP="00936EA4">
      <w:pPr>
        <w:tabs>
          <w:tab w:val="left" w:pos="1276"/>
          <w:tab w:val="left" w:pos="1843"/>
        </w:tabs>
        <w:ind w:firstLine="709"/>
        <w:jc w:val="both"/>
        <w:rPr>
          <w:rFonts w:ascii="Verdana" w:hAnsi="Verdana"/>
          <w:color w:val="FF0000"/>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936EA4" w:rsidRPr="008B43C8" w:rsidRDefault="00936EA4" w:rsidP="00936EA4">
      <w:pPr>
        <w:tabs>
          <w:tab w:val="left" w:pos="1276"/>
          <w:tab w:val="left" w:pos="1843"/>
        </w:tabs>
        <w:ind w:firstLine="709"/>
        <w:jc w:val="both"/>
        <w:rPr>
          <w:rFonts w:ascii="Verdana" w:hAnsi="Verdana"/>
          <w:sz w:val="20"/>
          <w:szCs w:val="20"/>
        </w:rPr>
      </w:pPr>
    </w:p>
    <w:p w:rsidR="00936EA4"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lastRenderedPageBreak/>
        <w:t>CLÁUSULA DÉCIMA – DO REAJUSTE</w:t>
      </w:r>
    </w:p>
    <w:p w:rsidR="00936EA4" w:rsidRPr="008B43C8" w:rsidRDefault="00936EA4" w:rsidP="00936EA4">
      <w:pPr>
        <w:tabs>
          <w:tab w:val="left" w:pos="709"/>
          <w:tab w:val="left" w:pos="1276"/>
        </w:tabs>
        <w:ind w:right="-1"/>
        <w:jc w:val="both"/>
        <w:rPr>
          <w:rFonts w:ascii="Verdana" w:hAnsi="Verdana" w:cs="Arial"/>
          <w:sz w:val="16"/>
          <w:szCs w:val="16"/>
        </w:rPr>
      </w:pPr>
    </w:p>
    <w:p w:rsidR="00936EA4" w:rsidRDefault="00936EA4" w:rsidP="00936EA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36EA4" w:rsidRPr="008B43C8" w:rsidRDefault="00936EA4" w:rsidP="00936EA4">
      <w:pPr>
        <w:tabs>
          <w:tab w:val="left" w:pos="1276"/>
          <w:tab w:val="left" w:pos="1843"/>
        </w:tabs>
        <w:ind w:right="-1" w:firstLine="709"/>
        <w:jc w:val="both"/>
        <w:rPr>
          <w:rFonts w:ascii="Verdana" w:hAnsi="Verdana" w:cs="Arial"/>
          <w:sz w:val="20"/>
          <w:szCs w:val="20"/>
        </w:rPr>
      </w:pPr>
    </w:p>
    <w:p w:rsidR="00936EA4" w:rsidRPr="008B43C8" w:rsidRDefault="00936EA4" w:rsidP="00936EA4">
      <w:pPr>
        <w:tabs>
          <w:tab w:val="left" w:pos="1276"/>
          <w:tab w:val="left" w:pos="1843"/>
        </w:tabs>
        <w:ind w:right="-1" w:firstLine="709"/>
        <w:jc w:val="both"/>
        <w:rPr>
          <w:rFonts w:ascii="Verdana" w:hAnsi="Verdana" w:cs="Arial"/>
          <w:sz w:val="16"/>
          <w:szCs w:val="16"/>
        </w:rPr>
      </w:pPr>
    </w:p>
    <w:p w:rsidR="00936EA4" w:rsidRPr="00653575" w:rsidRDefault="00936EA4" w:rsidP="00936EA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36EA4" w:rsidRPr="008B43C8" w:rsidRDefault="00936EA4" w:rsidP="00936EA4">
      <w:pPr>
        <w:widowControl w:val="0"/>
        <w:tabs>
          <w:tab w:val="left" w:pos="720"/>
        </w:tabs>
        <w:jc w:val="both"/>
        <w:rPr>
          <w:rFonts w:ascii="Verdana" w:hAnsi="Verdana" w:cs="Tahoma"/>
          <w:sz w:val="19"/>
          <w:szCs w:val="19"/>
        </w:rPr>
      </w:pPr>
    </w:p>
    <w:p w:rsidR="00936EA4" w:rsidRDefault="00936EA4" w:rsidP="00936EA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936EA4" w:rsidRPr="008B43C8" w:rsidRDefault="00936EA4" w:rsidP="00936EA4">
      <w:pPr>
        <w:widowControl w:val="0"/>
        <w:tabs>
          <w:tab w:val="left" w:pos="720"/>
        </w:tabs>
        <w:jc w:val="both"/>
        <w:rPr>
          <w:rFonts w:ascii="Verdana" w:hAnsi="Verdana" w:cs="Tahoma"/>
          <w:sz w:val="19"/>
          <w:szCs w:val="19"/>
        </w:rPr>
      </w:pPr>
    </w:p>
    <w:p w:rsidR="00936EA4" w:rsidRPr="008B43C8" w:rsidRDefault="00936EA4" w:rsidP="00936EA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36EA4" w:rsidRPr="008B43C8" w:rsidRDefault="00936EA4" w:rsidP="00936EA4">
      <w:pPr>
        <w:widowControl w:val="0"/>
        <w:tabs>
          <w:tab w:val="left" w:pos="720"/>
        </w:tabs>
        <w:jc w:val="both"/>
        <w:rPr>
          <w:rFonts w:ascii="Verdana" w:hAnsi="Verdana" w:cs="Tahoma"/>
          <w:sz w:val="19"/>
          <w:szCs w:val="19"/>
        </w:rPr>
      </w:pPr>
    </w:p>
    <w:p w:rsidR="00936EA4" w:rsidRPr="008B43C8" w:rsidRDefault="00936EA4" w:rsidP="00936EA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36EA4" w:rsidRPr="008B43C8" w:rsidRDefault="00936EA4" w:rsidP="00936EA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36EA4" w:rsidRPr="008B43C8" w:rsidRDefault="00936EA4" w:rsidP="00936EA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36EA4" w:rsidRPr="003A19E1" w:rsidRDefault="00936EA4" w:rsidP="00936EA4"/>
    <w:p w:rsidR="00936EA4" w:rsidRDefault="00936EA4" w:rsidP="00936EA4"/>
    <w:p w:rsidR="00936EA4" w:rsidRDefault="00936EA4" w:rsidP="00936EA4"/>
    <w:p w:rsidR="00936EA4" w:rsidRDefault="00936EA4" w:rsidP="00936EA4"/>
    <w:p w:rsidR="00936EA4" w:rsidRDefault="00936EA4" w:rsidP="00936EA4"/>
    <w:p w:rsidR="00AC30EF" w:rsidRDefault="00AC30EF"/>
    <w:sectPr w:rsidR="00AC30EF" w:rsidSect="00936EA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E0" w:rsidRDefault="003E55E0">
      <w:r>
        <w:separator/>
      </w:r>
    </w:p>
  </w:endnote>
  <w:endnote w:type="continuationSeparator" w:id="0">
    <w:p w:rsidR="003E55E0" w:rsidRDefault="003E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E0" w:rsidRPr="007B2033" w:rsidRDefault="003E55E0" w:rsidP="00936EA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EF7F579" wp14:editId="0991270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D14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E55E0" w:rsidRPr="007B2033" w:rsidRDefault="003E55E0" w:rsidP="00936EA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E0" w:rsidRDefault="003E55E0">
      <w:r>
        <w:separator/>
      </w:r>
    </w:p>
  </w:footnote>
  <w:footnote w:type="continuationSeparator" w:id="0">
    <w:p w:rsidR="003E55E0" w:rsidRDefault="003E5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E0" w:rsidRPr="00A47371" w:rsidRDefault="003E55E0" w:rsidP="00936EA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0DCEA1F" wp14:editId="260E732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E55E0" w:rsidRPr="00A47371" w:rsidRDefault="003E55E0" w:rsidP="00936EA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E55E0" w:rsidRDefault="003E55E0" w:rsidP="00936EA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E55E0" w:rsidRDefault="003E55E0" w:rsidP="00936EA4">
    <w:pPr>
      <w:pStyle w:val="Cabealho"/>
      <w:tabs>
        <w:tab w:val="clear" w:pos="4252"/>
        <w:tab w:val="clear" w:pos="8504"/>
      </w:tabs>
      <w:ind w:firstLine="1026"/>
      <w:rPr>
        <w:rFonts w:ascii="Verdana" w:hAnsi="Verdana" w:cs="Arial"/>
        <w:sz w:val="2"/>
        <w:szCs w:val="2"/>
      </w:rPr>
    </w:pPr>
  </w:p>
  <w:p w:rsidR="003E55E0" w:rsidRDefault="003E55E0" w:rsidP="00936EA4">
    <w:pPr>
      <w:pStyle w:val="Cabealho"/>
      <w:tabs>
        <w:tab w:val="clear" w:pos="4252"/>
        <w:tab w:val="clear" w:pos="8504"/>
        <w:tab w:val="left" w:pos="7890"/>
      </w:tabs>
      <w:rPr>
        <w:rFonts w:ascii="Verdana" w:hAnsi="Verdana" w:cs="Arial"/>
        <w:sz w:val="2"/>
        <w:szCs w:val="2"/>
      </w:rPr>
    </w:pPr>
  </w:p>
  <w:p w:rsidR="003E55E0" w:rsidRDefault="003E55E0" w:rsidP="00936EA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364EC2D" wp14:editId="21C52CA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E55E0" w:rsidRPr="009027E7" w:rsidRDefault="003E55E0" w:rsidP="00936EA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4EC2D"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3E55E0" w:rsidRPr="009027E7" w:rsidRDefault="003E55E0" w:rsidP="00936EA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E55E0" w:rsidRPr="00F46F6A" w:rsidRDefault="003E55E0" w:rsidP="00936EA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4DCB65" wp14:editId="5780B04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DD2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E55E0" w:rsidRPr="00957509" w:rsidRDefault="003E55E0" w:rsidP="00936EA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0FC93DA3"/>
    <w:multiLevelType w:val="hybridMultilevel"/>
    <w:tmpl w:val="56743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4" w15:restartNumberingAfterBreak="0">
    <w:nsid w:val="1CAE6414"/>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9"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0" w15:restartNumberingAfterBreak="0">
    <w:nsid w:val="37487D88"/>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9C443B"/>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562"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6"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8" w15:restartNumberingAfterBreak="0">
    <w:nsid w:val="7B293931"/>
    <w:multiLevelType w:val="hybridMultilevel"/>
    <w:tmpl w:val="8C04F00C"/>
    <w:lvl w:ilvl="0" w:tplc="5D6E98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15"/>
  </w:num>
  <w:num w:numId="3">
    <w:abstractNumId w:val="5"/>
  </w:num>
  <w:num w:numId="4">
    <w:abstractNumId w:val="12"/>
  </w:num>
  <w:num w:numId="5">
    <w:abstractNumId w:val="6"/>
  </w:num>
  <w:num w:numId="6">
    <w:abstractNumId w:val="18"/>
  </w:num>
  <w:num w:numId="7">
    <w:abstractNumId w:val="13"/>
  </w:num>
  <w:num w:numId="8">
    <w:abstractNumId w:val="10"/>
  </w:num>
  <w:num w:numId="9">
    <w:abstractNumId w:val="14"/>
  </w:num>
  <w:num w:numId="10">
    <w:abstractNumId w:val="17"/>
  </w:num>
  <w:num w:numId="11">
    <w:abstractNumId w:val="9"/>
  </w:num>
  <w:num w:numId="12">
    <w:abstractNumId w:val="3"/>
  </w:num>
  <w:num w:numId="13">
    <w:abstractNumId w:val="7"/>
  </w:num>
  <w:num w:numId="14">
    <w:abstractNumId w:val="8"/>
  </w:num>
  <w:num w:numId="15">
    <w:abstractNumId w:val="16"/>
  </w:num>
  <w:num w:numId="16">
    <w:abstractNumId w:val="4"/>
  </w:num>
  <w:num w:numId="17">
    <w:abstractNumId w:val="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A4"/>
    <w:rsid w:val="00097014"/>
    <w:rsid w:val="000A0605"/>
    <w:rsid w:val="0016081A"/>
    <w:rsid w:val="00262E0A"/>
    <w:rsid w:val="00275D3B"/>
    <w:rsid w:val="003974E1"/>
    <w:rsid w:val="003E55E0"/>
    <w:rsid w:val="003F1AE8"/>
    <w:rsid w:val="00633BCF"/>
    <w:rsid w:val="006A687D"/>
    <w:rsid w:val="007440F4"/>
    <w:rsid w:val="00936EA4"/>
    <w:rsid w:val="00940136"/>
    <w:rsid w:val="009452EB"/>
    <w:rsid w:val="0099519E"/>
    <w:rsid w:val="00A35768"/>
    <w:rsid w:val="00AC30EF"/>
    <w:rsid w:val="00B65C66"/>
    <w:rsid w:val="00BA6019"/>
    <w:rsid w:val="00BE6B5D"/>
    <w:rsid w:val="00C14FC1"/>
    <w:rsid w:val="00CD2F96"/>
    <w:rsid w:val="00CE26E8"/>
    <w:rsid w:val="00D93547"/>
    <w:rsid w:val="00E3534C"/>
    <w:rsid w:val="00FC7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5E5D"/>
  <w15:chartTrackingRefBased/>
  <w15:docId w15:val="{960FEC5A-903F-44F8-B615-75446B04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A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936EA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36EA4"/>
    <w:pPr>
      <w:keepNext/>
      <w:spacing w:before="240" w:after="60"/>
      <w:outlineLvl w:val="1"/>
    </w:pPr>
    <w:rPr>
      <w:rFonts w:ascii="Calibri Light" w:eastAsia="Times New Roman" w:hAnsi="Calibri Light"/>
      <w:b/>
      <w:bCs/>
      <w:i/>
      <w:iCs/>
      <w:sz w:val="28"/>
      <w:szCs w:val="28"/>
    </w:rPr>
  </w:style>
  <w:style w:type="paragraph" w:styleId="Ttulo3">
    <w:name w:val="heading 3"/>
    <w:basedOn w:val="Heading"/>
    <w:next w:val="Textbody"/>
    <w:link w:val="Ttulo3Char"/>
    <w:uiPriority w:val="9"/>
    <w:semiHidden/>
    <w:unhideWhenUsed/>
    <w:qFormat/>
    <w:rsid w:val="00936EA4"/>
    <w:pPr>
      <w:outlineLvl w:val="2"/>
    </w:pPr>
    <w:rPr>
      <w:b/>
      <w:bCs/>
    </w:rPr>
  </w:style>
  <w:style w:type="paragraph" w:styleId="Ttulo4">
    <w:name w:val="heading 4"/>
    <w:basedOn w:val="Normal"/>
    <w:next w:val="Normal"/>
    <w:link w:val="Ttulo4Char"/>
    <w:qFormat/>
    <w:rsid w:val="00936EA4"/>
    <w:pPr>
      <w:keepNext/>
      <w:spacing w:before="240" w:after="60"/>
      <w:outlineLvl w:val="3"/>
    </w:pPr>
    <w:rPr>
      <w:b/>
      <w:bCs/>
      <w:sz w:val="28"/>
      <w:szCs w:val="28"/>
    </w:rPr>
  </w:style>
  <w:style w:type="paragraph" w:styleId="Ttulo5">
    <w:name w:val="heading 5"/>
    <w:basedOn w:val="Normal"/>
    <w:next w:val="Normal"/>
    <w:link w:val="Ttulo5Char"/>
    <w:qFormat/>
    <w:rsid w:val="00936EA4"/>
    <w:pPr>
      <w:spacing w:before="240" w:after="60"/>
      <w:outlineLvl w:val="4"/>
    </w:pPr>
    <w:rPr>
      <w:b/>
      <w:bCs/>
      <w:i/>
      <w:iCs/>
      <w:sz w:val="26"/>
      <w:szCs w:val="26"/>
    </w:rPr>
  </w:style>
  <w:style w:type="paragraph" w:styleId="Ttulo6">
    <w:name w:val="heading 6"/>
    <w:basedOn w:val="Normal"/>
    <w:next w:val="Normal"/>
    <w:link w:val="Ttulo6Char"/>
    <w:qFormat/>
    <w:rsid w:val="00936EA4"/>
    <w:pPr>
      <w:spacing w:before="240" w:after="60"/>
      <w:outlineLvl w:val="5"/>
    </w:pPr>
    <w:rPr>
      <w:b/>
      <w:bCs/>
      <w:sz w:val="22"/>
      <w:szCs w:val="22"/>
    </w:rPr>
  </w:style>
  <w:style w:type="paragraph" w:styleId="Ttulo7">
    <w:name w:val="heading 7"/>
    <w:basedOn w:val="Normal"/>
    <w:next w:val="Normal"/>
    <w:link w:val="Ttulo7Char"/>
    <w:qFormat/>
    <w:rsid w:val="00936EA4"/>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36EA4"/>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936EA4"/>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EA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uiPriority w:val="9"/>
    <w:rsid w:val="00936EA4"/>
    <w:rPr>
      <w:rFonts w:ascii="Calibri Light" w:eastAsia="Times New Roman" w:hAnsi="Calibri Light" w:cs="Times New Roman"/>
      <w:b/>
      <w:bCs/>
      <w:i/>
      <w:iCs/>
      <w:sz w:val="28"/>
      <w:szCs w:val="28"/>
      <w:lang w:eastAsia="pt-BR"/>
    </w:rPr>
  </w:style>
  <w:style w:type="paragraph" w:customStyle="1" w:styleId="Heading">
    <w:name w:val="Heading"/>
    <w:basedOn w:val="Standard"/>
    <w:next w:val="Textbody"/>
    <w:rsid w:val="00936EA4"/>
    <w:pPr>
      <w:keepNext/>
      <w:spacing w:before="240" w:after="120"/>
    </w:pPr>
    <w:rPr>
      <w:rFonts w:ascii="Arial" w:eastAsia="MS Mincho" w:hAnsi="Arial"/>
      <w:sz w:val="28"/>
      <w:szCs w:val="28"/>
    </w:rPr>
  </w:style>
  <w:style w:type="paragraph" w:customStyle="1" w:styleId="Standard">
    <w:name w:val="Standard"/>
    <w:rsid w:val="00936EA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Normal"/>
    <w:rsid w:val="00936EA4"/>
    <w:pPr>
      <w:widowControl w:val="0"/>
      <w:suppressAutoHyphens/>
      <w:autoSpaceDN w:val="0"/>
      <w:spacing w:after="120"/>
      <w:textAlignment w:val="baseline"/>
    </w:pPr>
    <w:rPr>
      <w:rFonts w:eastAsia="SimSun" w:cs="Tahoma"/>
      <w:kern w:val="3"/>
      <w:lang w:eastAsia="zh-CN" w:bidi="hi-IN"/>
    </w:rPr>
  </w:style>
  <w:style w:type="character" w:customStyle="1" w:styleId="Ttulo3Char">
    <w:name w:val="Título 3 Char"/>
    <w:basedOn w:val="Fontepargpadro"/>
    <w:link w:val="Ttulo3"/>
    <w:uiPriority w:val="9"/>
    <w:semiHidden/>
    <w:rsid w:val="00936EA4"/>
    <w:rPr>
      <w:rFonts w:ascii="Arial" w:eastAsia="MS Mincho" w:hAnsi="Arial" w:cs="Tahoma"/>
      <w:b/>
      <w:bCs/>
      <w:kern w:val="3"/>
      <w:sz w:val="28"/>
      <w:szCs w:val="28"/>
      <w:lang w:eastAsia="zh-CN" w:bidi="hi-IN"/>
    </w:rPr>
  </w:style>
  <w:style w:type="character" w:customStyle="1" w:styleId="Ttulo4Char">
    <w:name w:val="Título 4 Char"/>
    <w:basedOn w:val="Fontepargpadro"/>
    <w:link w:val="Ttulo4"/>
    <w:rsid w:val="00936EA4"/>
    <w:rPr>
      <w:rFonts w:ascii="Times New Roman" w:eastAsia="MS Mincho" w:hAnsi="Times New Roman" w:cs="Times New Roman"/>
      <w:b/>
      <w:bCs/>
      <w:sz w:val="28"/>
      <w:szCs w:val="28"/>
      <w:lang w:eastAsia="pt-BR"/>
    </w:rPr>
  </w:style>
  <w:style w:type="character" w:customStyle="1" w:styleId="Ttulo5Char">
    <w:name w:val="Título 5 Char"/>
    <w:basedOn w:val="Fontepargpadro"/>
    <w:link w:val="Ttulo5"/>
    <w:rsid w:val="00936EA4"/>
    <w:rPr>
      <w:rFonts w:ascii="Times New Roman" w:eastAsia="MS Mincho" w:hAnsi="Times New Roman" w:cs="Times New Roman"/>
      <w:b/>
      <w:bCs/>
      <w:i/>
      <w:iCs/>
      <w:sz w:val="26"/>
      <w:szCs w:val="26"/>
      <w:lang w:eastAsia="pt-BR"/>
    </w:rPr>
  </w:style>
  <w:style w:type="character" w:customStyle="1" w:styleId="Ttulo6Char">
    <w:name w:val="Título 6 Char"/>
    <w:basedOn w:val="Fontepargpadro"/>
    <w:link w:val="Ttulo6"/>
    <w:rsid w:val="00936EA4"/>
    <w:rPr>
      <w:rFonts w:ascii="Times New Roman" w:eastAsia="MS Mincho" w:hAnsi="Times New Roman" w:cs="Times New Roman"/>
      <w:b/>
      <w:bCs/>
      <w:lang w:eastAsia="pt-BR"/>
    </w:rPr>
  </w:style>
  <w:style w:type="character" w:customStyle="1" w:styleId="Ttulo7Char">
    <w:name w:val="Título 7 Char"/>
    <w:basedOn w:val="Fontepargpadro"/>
    <w:link w:val="Ttulo7"/>
    <w:rsid w:val="00936EA4"/>
    <w:rPr>
      <w:rFonts w:ascii="Arial" w:eastAsia="Times New Roman" w:hAnsi="Arial" w:cs="Times New Roman"/>
      <w:b/>
      <w:szCs w:val="20"/>
      <w:lang w:eastAsia="pt-BR"/>
    </w:rPr>
  </w:style>
  <w:style w:type="character" w:customStyle="1" w:styleId="Ttulo8Char">
    <w:name w:val="Título 8 Char"/>
    <w:basedOn w:val="Fontepargpadro"/>
    <w:link w:val="Ttulo8"/>
    <w:rsid w:val="00936EA4"/>
    <w:rPr>
      <w:rFonts w:ascii="Arial" w:eastAsia="Times New Roman" w:hAnsi="Arial" w:cs="Arial"/>
      <w:b/>
      <w:szCs w:val="20"/>
      <w:bdr w:val="single" w:sz="4" w:space="0" w:color="auto"/>
    </w:rPr>
  </w:style>
  <w:style w:type="character" w:customStyle="1" w:styleId="Ttulo9Char">
    <w:name w:val="Título 9 Char"/>
    <w:basedOn w:val="Fontepargpadro"/>
    <w:link w:val="Ttulo9"/>
    <w:rsid w:val="00936EA4"/>
    <w:rPr>
      <w:rFonts w:ascii="Tahoma" w:eastAsia="Times New Roman" w:hAnsi="Tahoma" w:cs="Tahoma"/>
      <w:b/>
      <w:bCs/>
      <w:szCs w:val="20"/>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36EA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36EA4"/>
    <w:rPr>
      <w:rFonts w:ascii="Times New Roman" w:eastAsia="MS Mincho" w:hAnsi="Times New Roman" w:cs="Times New Roman"/>
      <w:sz w:val="24"/>
      <w:szCs w:val="24"/>
      <w:lang w:eastAsia="pt-BR"/>
    </w:rPr>
  </w:style>
  <w:style w:type="paragraph" w:styleId="Rodap">
    <w:name w:val="footer"/>
    <w:basedOn w:val="Normal"/>
    <w:link w:val="RodapChar"/>
    <w:rsid w:val="00936EA4"/>
    <w:pPr>
      <w:tabs>
        <w:tab w:val="center" w:pos="4252"/>
        <w:tab w:val="right" w:pos="8504"/>
      </w:tabs>
    </w:pPr>
  </w:style>
  <w:style w:type="character" w:customStyle="1" w:styleId="RodapChar">
    <w:name w:val="Rodapé Char"/>
    <w:basedOn w:val="Fontepargpadro"/>
    <w:link w:val="Rodap"/>
    <w:rsid w:val="00936EA4"/>
    <w:rPr>
      <w:rFonts w:ascii="Times New Roman" w:eastAsia="MS Mincho" w:hAnsi="Times New Roman" w:cs="Times New Roman"/>
      <w:sz w:val="24"/>
      <w:szCs w:val="24"/>
      <w:lang w:eastAsia="pt-BR"/>
    </w:rPr>
  </w:style>
  <w:style w:type="character" w:styleId="Hyperlink">
    <w:name w:val="Hyperlink"/>
    <w:uiPriority w:val="99"/>
    <w:rsid w:val="00936EA4"/>
    <w:rPr>
      <w:color w:val="0000FF"/>
      <w:u w:val="single"/>
    </w:rPr>
  </w:style>
  <w:style w:type="character" w:customStyle="1" w:styleId="TextodebaloChar">
    <w:name w:val="Texto de balão Char"/>
    <w:basedOn w:val="Fontepargpadro"/>
    <w:link w:val="Textodebalo"/>
    <w:rsid w:val="00936EA4"/>
    <w:rPr>
      <w:rFonts w:ascii="Tahoma" w:eastAsia="MS Mincho" w:hAnsi="Tahoma" w:cs="Tahoma"/>
      <w:sz w:val="16"/>
      <w:szCs w:val="16"/>
      <w:lang w:eastAsia="pt-BR"/>
    </w:rPr>
  </w:style>
  <w:style w:type="paragraph" w:styleId="Textodebalo">
    <w:name w:val="Balloon Text"/>
    <w:basedOn w:val="Normal"/>
    <w:link w:val="TextodebaloChar"/>
    <w:rsid w:val="00936EA4"/>
    <w:rPr>
      <w:rFonts w:ascii="Tahoma" w:hAnsi="Tahoma" w:cs="Tahoma"/>
      <w:sz w:val="16"/>
      <w:szCs w:val="16"/>
    </w:rPr>
  </w:style>
  <w:style w:type="character" w:customStyle="1" w:styleId="TextodebaloChar1">
    <w:name w:val="Texto de balão Char1"/>
    <w:basedOn w:val="Fontepargpadro"/>
    <w:uiPriority w:val="99"/>
    <w:semiHidden/>
    <w:rsid w:val="00936EA4"/>
    <w:rPr>
      <w:rFonts w:ascii="Segoe UI" w:eastAsia="MS Mincho" w:hAnsi="Segoe UI" w:cs="Segoe UI"/>
      <w:sz w:val="18"/>
      <w:szCs w:val="18"/>
      <w:lang w:eastAsia="pt-BR"/>
    </w:rPr>
  </w:style>
  <w:style w:type="paragraph" w:styleId="Corpodetexto2">
    <w:name w:val="Body Text 2"/>
    <w:basedOn w:val="Normal"/>
    <w:link w:val="Corpodetexto2Char"/>
    <w:rsid w:val="00936EA4"/>
    <w:pPr>
      <w:jc w:val="both"/>
    </w:pPr>
    <w:rPr>
      <w:rFonts w:ascii="Arial" w:hAnsi="Arial"/>
      <w:snapToGrid w:val="0"/>
      <w:sz w:val="22"/>
      <w:szCs w:val="20"/>
    </w:rPr>
  </w:style>
  <w:style w:type="character" w:customStyle="1" w:styleId="Corpodetexto2Char">
    <w:name w:val="Corpo de texto 2 Char"/>
    <w:basedOn w:val="Fontepargpadro"/>
    <w:link w:val="Corpodetexto2"/>
    <w:rsid w:val="00936EA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36EA4"/>
    <w:pPr>
      <w:spacing w:after="120"/>
      <w:ind w:left="283"/>
    </w:pPr>
  </w:style>
  <w:style w:type="character" w:customStyle="1" w:styleId="RecuodecorpodetextoChar">
    <w:name w:val="Recuo de corpo de texto Char"/>
    <w:basedOn w:val="Fontepargpadro"/>
    <w:link w:val="Recuodecorpodetexto"/>
    <w:rsid w:val="00936EA4"/>
    <w:rPr>
      <w:rFonts w:ascii="Times New Roman" w:eastAsia="MS Mincho" w:hAnsi="Times New Roman" w:cs="Times New Roman"/>
      <w:sz w:val="24"/>
      <w:szCs w:val="24"/>
      <w:lang w:eastAsia="pt-BR"/>
    </w:rPr>
  </w:style>
  <w:style w:type="paragraph" w:styleId="Corpodetexto3">
    <w:name w:val="Body Text 3"/>
    <w:basedOn w:val="Normal"/>
    <w:link w:val="Corpodetexto3Char"/>
    <w:rsid w:val="00936EA4"/>
    <w:pPr>
      <w:spacing w:after="120"/>
    </w:pPr>
    <w:rPr>
      <w:rFonts w:eastAsia="Times New Roman"/>
      <w:sz w:val="16"/>
      <w:szCs w:val="16"/>
    </w:rPr>
  </w:style>
  <w:style w:type="character" w:customStyle="1" w:styleId="Corpodetexto3Char">
    <w:name w:val="Corpo de texto 3 Char"/>
    <w:basedOn w:val="Fontepargpadro"/>
    <w:link w:val="Corpodetexto3"/>
    <w:rsid w:val="00936EA4"/>
    <w:rPr>
      <w:rFonts w:ascii="Times New Roman" w:eastAsia="Times New Roman" w:hAnsi="Times New Roman" w:cs="Times New Roman"/>
      <w:sz w:val="16"/>
      <w:szCs w:val="16"/>
      <w:lang w:eastAsia="pt-BR"/>
    </w:rPr>
  </w:style>
  <w:style w:type="paragraph" w:styleId="Corpodetexto">
    <w:name w:val="Body Text"/>
    <w:basedOn w:val="Normal"/>
    <w:link w:val="CorpodetextoChar"/>
    <w:qFormat/>
    <w:rsid w:val="00936EA4"/>
    <w:pPr>
      <w:spacing w:after="120"/>
    </w:pPr>
  </w:style>
  <w:style w:type="character" w:customStyle="1" w:styleId="CorpodetextoChar">
    <w:name w:val="Corpo de texto Char"/>
    <w:basedOn w:val="Fontepargpadro"/>
    <w:link w:val="Corpodetexto"/>
    <w:uiPriority w:val="1"/>
    <w:rsid w:val="00936EA4"/>
    <w:rPr>
      <w:rFonts w:ascii="Times New Roman" w:eastAsia="MS Mincho" w:hAnsi="Times New Roman" w:cs="Times New Roman"/>
      <w:sz w:val="24"/>
      <w:szCs w:val="24"/>
      <w:lang w:eastAsia="pt-BR"/>
    </w:rPr>
  </w:style>
  <w:style w:type="paragraph" w:customStyle="1" w:styleId="ecxmsonormal">
    <w:name w:val="ecxmsonormal"/>
    <w:basedOn w:val="Normal"/>
    <w:rsid w:val="00936EA4"/>
    <w:pPr>
      <w:spacing w:before="100" w:beforeAutospacing="1" w:after="100" w:afterAutospacing="1"/>
    </w:pPr>
    <w:rPr>
      <w:rFonts w:eastAsia="Times New Roman"/>
    </w:rPr>
  </w:style>
  <w:style w:type="paragraph" w:styleId="PargrafodaLista">
    <w:name w:val="List Paragraph"/>
    <w:basedOn w:val="Normal"/>
    <w:link w:val="PargrafodaListaChar"/>
    <w:qFormat/>
    <w:rsid w:val="00936EA4"/>
    <w:pPr>
      <w:ind w:left="708"/>
    </w:pPr>
    <w:rPr>
      <w:rFonts w:eastAsia="Times New Roman"/>
    </w:rPr>
  </w:style>
  <w:style w:type="character" w:customStyle="1" w:styleId="PargrafodaListaChar">
    <w:name w:val="Parágrafo da Lista Char"/>
    <w:link w:val="PargrafodaLista"/>
    <w:uiPriority w:val="34"/>
    <w:locked/>
    <w:rsid w:val="00936EA4"/>
    <w:rPr>
      <w:rFonts w:ascii="Times New Roman" w:eastAsia="Times New Roman" w:hAnsi="Times New Roman" w:cs="Times New Roman"/>
      <w:sz w:val="24"/>
      <w:szCs w:val="24"/>
      <w:lang w:eastAsia="pt-BR"/>
    </w:rPr>
  </w:style>
  <w:style w:type="paragraph" w:styleId="NormalWeb">
    <w:name w:val="Normal (Web)"/>
    <w:basedOn w:val="Normal"/>
    <w:rsid w:val="00936EA4"/>
    <w:pPr>
      <w:spacing w:before="100" w:beforeAutospacing="1" w:after="100" w:afterAutospacing="1"/>
    </w:pPr>
    <w:rPr>
      <w:rFonts w:eastAsia="Times New Roman"/>
    </w:rPr>
  </w:style>
  <w:style w:type="character" w:styleId="HiperlinkVisitado">
    <w:name w:val="FollowedHyperlink"/>
    <w:uiPriority w:val="99"/>
    <w:unhideWhenUsed/>
    <w:rsid w:val="00936EA4"/>
    <w:rPr>
      <w:color w:val="800080"/>
      <w:u w:val="single"/>
    </w:rPr>
  </w:style>
  <w:style w:type="paragraph" w:customStyle="1" w:styleId="msonormal0">
    <w:name w:val="msonormal"/>
    <w:basedOn w:val="Normal"/>
    <w:rsid w:val="00936EA4"/>
    <w:pPr>
      <w:spacing w:before="100" w:beforeAutospacing="1" w:after="100" w:afterAutospacing="1"/>
    </w:pPr>
    <w:rPr>
      <w:rFonts w:eastAsia="Times New Roman"/>
    </w:rPr>
  </w:style>
  <w:style w:type="paragraph" w:customStyle="1" w:styleId="xl65">
    <w:name w:val="xl65"/>
    <w:basedOn w:val="Normal"/>
    <w:rsid w:val="00936EA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36EA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36EA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36EA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36EA4"/>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936EA4"/>
    <w:rPr>
      <w:b/>
      <w:bCs/>
      <w:i w:val="0"/>
      <w:iCs w:val="0"/>
    </w:rPr>
  </w:style>
  <w:style w:type="paragraph" w:styleId="Textoembloco">
    <w:name w:val="Block Text"/>
    <w:basedOn w:val="Normal"/>
    <w:rsid w:val="00936EA4"/>
    <w:pPr>
      <w:ind w:left="4248" w:right="1133"/>
      <w:jc w:val="both"/>
    </w:pPr>
    <w:rPr>
      <w:rFonts w:ascii="Arial" w:eastAsia="Times New Roman" w:hAnsi="Arial"/>
      <w:sz w:val="22"/>
      <w:szCs w:val="20"/>
      <w:lang w:eastAsia="en-US"/>
    </w:rPr>
  </w:style>
  <w:style w:type="paragraph" w:styleId="Ttulo">
    <w:name w:val="Title"/>
    <w:basedOn w:val="Normal"/>
    <w:link w:val="TtuloChar"/>
    <w:uiPriority w:val="10"/>
    <w:qFormat/>
    <w:rsid w:val="00936EA4"/>
    <w:pPr>
      <w:jc w:val="center"/>
    </w:pPr>
    <w:rPr>
      <w:rFonts w:eastAsia="Times New Roman"/>
      <w:b/>
      <w:sz w:val="42"/>
      <w:szCs w:val="20"/>
      <w:u w:val="single"/>
    </w:rPr>
  </w:style>
  <w:style w:type="character" w:customStyle="1" w:styleId="TtuloChar">
    <w:name w:val="Título Char"/>
    <w:basedOn w:val="Fontepargpadro"/>
    <w:link w:val="Ttulo"/>
    <w:uiPriority w:val="10"/>
    <w:rsid w:val="00936EA4"/>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936EA4"/>
    <w:pPr>
      <w:spacing w:after="120" w:line="480" w:lineRule="auto"/>
      <w:ind w:left="283"/>
    </w:pPr>
  </w:style>
  <w:style w:type="character" w:customStyle="1" w:styleId="Recuodecorpodetexto2Char">
    <w:name w:val="Recuo de corpo de texto 2 Char"/>
    <w:basedOn w:val="Fontepargpadro"/>
    <w:link w:val="Recuodecorpodetexto2"/>
    <w:rsid w:val="00936EA4"/>
    <w:rPr>
      <w:rFonts w:ascii="Times New Roman" w:eastAsia="MS Mincho" w:hAnsi="Times New Roman" w:cs="Times New Roman"/>
      <w:sz w:val="24"/>
      <w:szCs w:val="24"/>
      <w:lang w:eastAsia="pt-BR"/>
    </w:rPr>
  </w:style>
  <w:style w:type="paragraph" w:customStyle="1" w:styleId="Default">
    <w:name w:val="Default"/>
    <w:rsid w:val="00936EA4"/>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rsid w:val="00936EA4"/>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936EA4"/>
    <w:pPr>
      <w:suppressLineNumbers/>
    </w:pPr>
  </w:style>
  <w:style w:type="paragraph" w:customStyle="1" w:styleId="TableHeading">
    <w:name w:val="Table Heading"/>
    <w:basedOn w:val="TableContents"/>
    <w:rsid w:val="00936EA4"/>
    <w:pPr>
      <w:jc w:val="center"/>
    </w:pPr>
    <w:rPr>
      <w:b/>
      <w:bCs/>
    </w:rPr>
  </w:style>
  <w:style w:type="paragraph" w:customStyle="1" w:styleId="Quotations">
    <w:name w:val="Quotations"/>
    <w:basedOn w:val="Standard"/>
    <w:rsid w:val="00936EA4"/>
    <w:pPr>
      <w:spacing w:after="283"/>
      <w:ind w:left="567" w:right="567"/>
    </w:pPr>
  </w:style>
  <w:style w:type="paragraph" w:styleId="Subttulo">
    <w:name w:val="Subtitle"/>
    <w:basedOn w:val="Heading"/>
    <w:next w:val="Textbody"/>
    <w:link w:val="SubttuloChar"/>
    <w:uiPriority w:val="11"/>
    <w:qFormat/>
    <w:rsid w:val="00936EA4"/>
    <w:pPr>
      <w:jc w:val="center"/>
    </w:pPr>
    <w:rPr>
      <w:i/>
      <w:iCs/>
    </w:rPr>
  </w:style>
  <w:style w:type="character" w:customStyle="1" w:styleId="SubttuloChar">
    <w:name w:val="Subtítulo Char"/>
    <w:basedOn w:val="Fontepargpadro"/>
    <w:link w:val="Subttulo"/>
    <w:uiPriority w:val="11"/>
    <w:rsid w:val="00936EA4"/>
    <w:rPr>
      <w:rFonts w:ascii="Arial" w:eastAsia="MS Mincho" w:hAnsi="Arial" w:cs="Tahoma"/>
      <w:i/>
      <w:iCs/>
      <w:kern w:val="3"/>
      <w:sz w:val="28"/>
      <w:szCs w:val="28"/>
      <w:lang w:eastAsia="zh-CN" w:bidi="hi-IN"/>
    </w:rPr>
  </w:style>
  <w:style w:type="paragraph" w:customStyle="1" w:styleId="EPTabela">
    <w:name w:val="EP Tabela"/>
    <w:basedOn w:val="Normal"/>
    <w:rsid w:val="00936EA4"/>
    <w:pPr>
      <w:widowControl w:val="0"/>
      <w:suppressAutoHyphens/>
      <w:autoSpaceDN w:val="0"/>
      <w:jc w:val="center"/>
      <w:textAlignment w:val="baseline"/>
    </w:pPr>
    <w:rPr>
      <w:rFonts w:eastAsia="SimSun" w:cs="Arial"/>
      <w:b/>
      <w:kern w:val="3"/>
      <w:sz w:val="22"/>
      <w:lang w:eastAsia="ar-SA" w:bidi="hi-IN"/>
    </w:rPr>
  </w:style>
  <w:style w:type="paragraph" w:customStyle="1" w:styleId="EPConteudotabela">
    <w:name w:val="EP Conteudotabela"/>
    <w:basedOn w:val="Normal"/>
    <w:rsid w:val="00936EA4"/>
    <w:pPr>
      <w:widowControl w:val="0"/>
      <w:tabs>
        <w:tab w:val="left" w:pos="-302"/>
      </w:tabs>
      <w:suppressAutoHyphens/>
      <w:autoSpaceDN w:val="0"/>
      <w:spacing w:line="100" w:lineRule="atLeast"/>
      <w:ind w:left="23" w:firstLine="45"/>
      <w:textAlignment w:val="baseline"/>
    </w:pPr>
    <w:rPr>
      <w:rFonts w:eastAsia="SimSun" w:cs="Arial"/>
      <w:kern w:val="3"/>
      <w:lang w:eastAsia="ar-SA" w:bidi="hi-IN"/>
    </w:rPr>
  </w:style>
  <w:style w:type="paragraph" w:styleId="Legenda">
    <w:name w:val="caption"/>
    <w:basedOn w:val="Standard"/>
    <w:qFormat/>
    <w:rsid w:val="00936EA4"/>
    <w:pPr>
      <w:suppressLineNumbers/>
      <w:spacing w:before="120" w:after="120"/>
    </w:pPr>
    <w:rPr>
      <w:i/>
      <w:iCs/>
    </w:rPr>
  </w:style>
  <w:style w:type="paragraph" w:customStyle="1" w:styleId="Table">
    <w:name w:val="Table"/>
    <w:basedOn w:val="Legenda"/>
    <w:rsid w:val="00936EA4"/>
  </w:style>
  <w:style w:type="character" w:customStyle="1" w:styleId="BulletSymbols">
    <w:name w:val="Bullet Symbols"/>
    <w:rsid w:val="00936EA4"/>
    <w:rPr>
      <w:rFonts w:ascii="OpenSymbol" w:eastAsia="OpenSymbol" w:hAnsi="OpenSymbol" w:cs="OpenSymbol"/>
    </w:rPr>
  </w:style>
  <w:style w:type="paragraph" w:customStyle="1" w:styleId="rtejustify">
    <w:name w:val="rtejustify"/>
    <w:basedOn w:val="Normal"/>
    <w:rsid w:val="00936EA4"/>
    <w:pPr>
      <w:spacing w:before="100" w:beforeAutospacing="1" w:after="100" w:afterAutospacing="1"/>
    </w:pPr>
    <w:rPr>
      <w:rFonts w:eastAsia="Times New Roman"/>
    </w:rPr>
  </w:style>
  <w:style w:type="paragraph" w:customStyle="1" w:styleId="TableParagraph">
    <w:name w:val="Table Paragraph"/>
    <w:basedOn w:val="Normal"/>
    <w:uiPriority w:val="1"/>
    <w:qFormat/>
    <w:rsid w:val="00936EA4"/>
    <w:pPr>
      <w:widowControl w:val="0"/>
      <w:autoSpaceDE w:val="0"/>
      <w:autoSpaceDN w:val="0"/>
    </w:pPr>
    <w:rPr>
      <w:rFonts w:ascii="Arial" w:eastAsia="Arial" w:hAnsi="Arial" w:cs="Arial"/>
      <w:sz w:val="22"/>
      <w:szCs w:val="22"/>
      <w:lang w:val="pt-PT" w:eastAsia="en-US"/>
    </w:rPr>
  </w:style>
  <w:style w:type="paragraph" w:customStyle="1" w:styleId="xl63">
    <w:name w:val="xl63"/>
    <w:basedOn w:val="Normal"/>
    <w:rsid w:val="00936EA4"/>
    <w:pPr>
      <w:spacing w:before="100" w:beforeAutospacing="1" w:after="100" w:afterAutospacing="1"/>
    </w:pPr>
    <w:rPr>
      <w:rFonts w:eastAsia="Times New Roman"/>
      <w:sz w:val="20"/>
      <w:szCs w:val="20"/>
    </w:rPr>
  </w:style>
  <w:style w:type="paragraph" w:customStyle="1" w:styleId="xl64">
    <w:name w:val="xl64"/>
    <w:basedOn w:val="Normal"/>
    <w:rsid w:val="00936EA4"/>
    <w:pPr>
      <w:spacing w:before="100" w:beforeAutospacing="1" w:after="100" w:afterAutospacing="1"/>
    </w:pPr>
    <w:rPr>
      <w:rFonts w:eastAsia="Times New Roman"/>
      <w:b/>
      <w:bCs/>
      <w:sz w:val="12"/>
      <w:szCs w:val="12"/>
    </w:rPr>
  </w:style>
  <w:style w:type="paragraph" w:customStyle="1" w:styleId="xl85">
    <w:name w:val="xl8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36EA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36EA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36EA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36EA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36EA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36EA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36EA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36EA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36EA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36EA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36EA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36EA4"/>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36EA4"/>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36EA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36EA4"/>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36EA4"/>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36EA4"/>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36EA4"/>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36EA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36EA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36EA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36EA4"/>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character" w:customStyle="1" w:styleId="WW8Num1z0">
    <w:name w:val="WW8Num1z0"/>
    <w:rsid w:val="00CE26E8"/>
    <w:rPr>
      <w:rFonts w:hint="default"/>
      <w:b/>
    </w:rPr>
  </w:style>
  <w:style w:type="character" w:customStyle="1" w:styleId="WW8Num1z1">
    <w:name w:val="WW8Num1z1"/>
    <w:rsid w:val="00CE26E8"/>
  </w:style>
  <w:style w:type="character" w:customStyle="1" w:styleId="WW8Num1z2">
    <w:name w:val="WW8Num1z2"/>
    <w:rsid w:val="00CE26E8"/>
  </w:style>
  <w:style w:type="character" w:customStyle="1" w:styleId="WW8Num1z3">
    <w:name w:val="WW8Num1z3"/>
    <w:rsid w:val="00CE26E8"/>
  </w:style>
  <w:style w:type="character" w:customStyle="1" w:styleId="WW8Num1z4">
    <w:name w:val="WW8Num1z4"/>
    <w:rsid w:val="00CE26E8"/>
  </w:style>
  <w:style w:type="character" w:customStyle="1" w:styleId="WW8Num1z5">
    <w:name w:val="WW8Num1z5"/>
    <w:rsid w:val="00CE26E8"/>
  </w:style>
  <w:style w:type="character" w:customStyle="1" w:styleId="WW8Num1z6">
    <w:name w:val="WW8Num1z6"/>
    <w:rsid w:val="00CE26E8"/>
  </w:style>
  <w:style w:type="character" w:customStyle="1" w:styleId="WW8Num1z7">
    <w:name w:val="WW8Num1z7"/>
    <w:rsid w:val="00CE26E8"/>
  </w:style>
  <w:style w:type="character" w:customStyle="1" w:styleId="WW8Num1z8">
    <w:name w:val="WW8Num1z8"/>
    <w:rsid w:val="00CE26E8"/>
  </w:style>
  <w:style w:type="character" w:customStyle="1" w:styleId="WW8Num2z0">
    <w:name w:val="WW8Num2z0"/>
    <w:rsid w:val="00CE26E8"/>
    <w:rPr>
      <w:rFonts w:hint="default"/>
    </w:rPr>
  </w:style>
  <w:style w:type="character" w:customStyle="1" w:styleId="WW8Num2z1">
    <w:name w:val="WW8Num2z1"/>
    <w:rsid w:val="00CE26E8"/>
  </w:style>
  <w:style w:type="character" w:customStyle="1" w:styleId="WW8Num2z2">
    <w:name w:val="WW8Num2z2"/>
    <w:rsid w:val="00CE26E8"/>
  </w:style>
  <w:style w:type="character" w:customStyle="1" w:styleId="WW8Num2z3">
    <w:name w:val="WW8Num2z3"/>
    <w:rsid w:val="00CE26E8"/>
  </w:style>
  <w:style w:type="character" w:customStyle="1" w:styleId="WW8Num2z4">
    <w:name w:val="WW8Num2z4"/>
    <w:rsid w:val="00CE26E8"/>
  </w:style>
  <w:style w:type="character" w:customStyle="1" w:styleId="WW8Num2z5">
    <w:name w:val="WW8Num2z5"/>
    <w:rsid w:val="00CE26E8"/>
  </w:style>
  <w:style w:type="character" w:customStyle="1" w:styleId="WW8Num2z6">
    <w:name w:val="WW8Num2z6"/>
    <w:rsid w:val="00CE26E8"/>
  </w:style>
  <w:style w:type="character" w:customStyle="1" w:styleId="WW8Num2z7">
    <w:name w:val="WW8Num2z7"/>
    <w:rsid w:val="00CE26E8"/>
  </w:style>
  <w:style w:type="character" w:customStyle="1" w:styleId="WW8Num2z8">
    <w:name w:val="WW8Num2z8"/>
    <w:rsid w:val="00CE26E8"/>
  </w:style>
  <w:style w:type="character" w:customStyle="1" w:styleId="WW8Num3z0">
    <w:name w:val="WW8Num3z0"/>
    <w:rsid w:val="00CE26E8"/>
    <w:rPr>
      <w:rFonts w:hint="default"/>
      <w:b/>
      <w:bCs/>
    </w:rPr>
  </w:style>
  <w:style w:type="character" w:customStyle="1" w:styleId="WW8Num3z1">
    <w:name w:val="WW8Num3z1"/>
    <w:rsid w:val="00CE26E8"/>
    <w:rPr>
      <w:b/>
      <w:bCs/>
    </w:rPr>
  </w:style>
  <w:style w:type="character" w:customStyle="1" w:styleId="WW8Num3z2">
    <w:name w:val="WW8Num3z2"/>
    <w:rsid w:val="00CE26E8"/>
  </w:style>
  <w:style w:type="character" w:customStyle="1" w:styleId="WW8Num3z3">
    <w:name w:val="WW8Num3z3"/>
    <w:rsid w:val="00CE26E8"/>
  </w:style>
  <w:style w:type="character" w:customStyle="1" w:styleId="WW8Num3z4">
    <w:name w:val="WW8Num3z4"/>
    <w:rsid w:val="00CE26E8"/>
  </w:style>
  <w:style w:type="character" w:customStyle="1" w:styleId="WW8Num3z5">
    <w:name w:val="WW8Num3z5"/>
    <w:rsid w:val="00CE26E8"/>
  </w:style>
  <w:style w:type="character" w:customStyle="1" w:styleId="WW8Num3z6">
    <w:name w:val="WW8Num3z6"/>
    <w:rsid w:val="00CE26E8"/>
  </w:style>
  <w:style w:type="character" w:customStyle="1" w:styleId="WW8Num3z7">
    <w:name w:val="WW8Num3z7"/>
    <w:rsid w:val="00CE26E8"/>
  </w:style>
  <w:style w:type="character" w:customStyle="1" w:styleId="WW8Num3z8">
    <w:name w:val="WW8Num3z8"/>
    <w:rsid w:val="00CE26E8"/>
  </w:style>
  <w:style w:type="character" w:customStyle="1" w:styleId="WW8Num4z0">
    <w:name w:val="WW8Num4z0"/>
    <w:rsid w:val="00CE26E8"/>
    <w:rPr>
      <w:rFonts w:ascii="Wingdings" w:eastAsia="Calibri" w:hAnsi="Wingdings" w:cs="Arial" w:hint="default"/>
    </w:rPr>
  </w:style>
  <w:style w:type="character" w:customStyle="1" w:styleId="WW8Num4z1">
    <w:name w:val="WW8Num4z1"/>
    <w:rsid w:val="00CE26E8"/>
    <w:rPr>
      <w:rFonts w:ascii="Courier New" w:hAnsi="Courier New" w:cs="Courier New" w:hint="default"/>
    </w:rPr>
  </w:style>
  <w:style w:type="character" w:customStyle="1" w:styleId="WW8Num4z2">
    <w:name w:val="WW8Num4z2"/>
    <w:rsid w:val="00CE26E8"/>
    <w:rPr>
      <w:rFonts w:ascii="Wingdings" w:hAnsi="Wingdings" w:cs="Wingdings" w:hint="default"/>
    </w:rPr>
  </w:style>
  <w:style w:type="character" w:customStyle="1" w:styleId="WW8Num4z3">
    <w:name w:val="WW8Num4z3"/>
    <w:rsid w:val="00CE26E8"/>
    <w:rPr>
      <w:rFonts w:ascii="Symbol" w:hAnsi="Symbol" w:cs="Symbol" w:hint="default"/>
    </w:rPr>
  </w:style>
  <w:style w:type="character" w:customStyle="1" w:styleId="WW8Num5z0">
    <w:name w:val="WW8Num5z0"/>
    <w:rsid w:val="00CE26E8"/>
    <w:rPr>
      <w:rFonts w:hint="default"/>
    </w:rPr>
  </w:style>
  <w:style w:type="character" w:customStyle="1" w:styleId="WW8Num5z1">
    <w:name w:val="WW8Num5z1"/>
    <w:rsid w:val="00CE26E8"/>
  </w:style>
  <w:style w:type="character" w:customStyle="1" w:styleId="WW8Num5z2">
    <w:name w:val="WW8Num5z2"/>
    <w:rsid w:val="00CE26E8"/>
  </w:style>
  <w:style w:type="character" w:customStyle="1" w:styleId="WW8Num5z3">
    <w:name w:val="WW8Num5z3"/>
    <w:rsid w:val="00CE26E8"/>
  </w:style>
  <w:style w:type="character" w:customStyle="1" w:styleId="WW8Num5z4">
    <w:name w:val="WW8Num5z4"/>
    <w:rsid w:val="00CE26E8"/>
  </w:style>
  <w:style w:type="character" w:customStyle="1" w:styleId="WW8Num5z5">
    <w:name w:val="WW8Num5z5"/>
    <w:rsid w:val="00CE26E8"/>
  </w:style>
  <w:style w:type="character" w:customStyle="1" w:styleId="WW8Num5z6">
    <w:name w:val="WW8Num5z6"/>
    <w:rsid w:val="00CE26E8"/>
  </w:style>
  <w:style w:type="character" w:customStyle="1" w:styleId="WW8Num5z7">
    <w:name w:val="WW8Num5z7"/>
    <w:rsid w:val="00CE26E8"/>
  </w:style>
  <w:style w:type="character" w:customStyle="1" w:styleId="WW8Num5z8">
    <w:name w:val="WW8Num5z8"/>
    <w:rsid w:val="00CE26E8"/>
  </w:style>
  <w:style w:type="character" w:customStyle="1" w:styleId="WW8Num6z0">
    <w:name w:val="WW8Num6z0"/>
    <w:rsid w:val="00CE26E8"/>
  </w:style>
  <w:style w:type="character" w:customStyle="1" w:styleId="WW8Num6z1">
    <w:name w:val="WW8Num6z1"/>
    <w:rsid w:val="00CE26E8"/>
  </w:style>
  <w:style w:type="character" w:customStyle="1" w:styleId="WW8Num6z2">
    <w:name w:val="WW8Num6z2"/>
    <w:rsid w:val="00CE26E8"/>
  </w:style>
  <w:style w:type="character" w:customStyle="1" w:styleId="WW8Num6z3">
    <w:name w:val="WW8Num6z3"/>
    <w:rsid w:val="00CE26E8"/>
  </w:style>
  <w:style w:type="character" w:customStyle="1" w:styleId="WW8Num6z4">
    <w:name w:val="WW8Num6z4"/>
    <w:rsid w:val="00CE26E8"/>
  </w:style>
  <w:style w:type="character" w:customStyle="1" w:styleId="WW8Num6z5">
    <w:name w:val="WW8Num6z5"/>
    <w:rsid w:val="00CE26E8"/>
  </w:style>
  <w:style w:type="character" w:customStyle="1" w:styleId="WW8Num6z6">
    <w:name w:val="WW8Num6z6"/>
    <w:rsid w:val="00CE26E8"/>
  </w:style>
  <w:style w:type="character" w:customStyle="1" w:styleId="WW8Num6z7">
    <w:name w:val="WW8Num6z7"/>
    <w:rsid w:val="00CE26E8"/>
  </w:style>
  <w:style w:type="character" w:customStyle="1" w:styleId="WW8Num6z8">
    <w:name w:val="WW8Num6z8"/>
    <w:rsid w:val="00CE26E8"/>
  </w:style>
  <w:style w:type="character" w:customStyle="1" w:styleId="WW8Num7z0">
    <w:name w:val="WW8Num7z0"/>
    <w:rsid w:val="00CE26E8"/>
    <w:rPr>
      <w:rFonts w:hint="default"/>
      <w:b/>
    </w:rPr>
  </w:style>
  <w:style w:type="character" w:customStyle="1" w:styleId="WW8Num7z1">
    <w:name w:val="WW8Num7z1"/>
    <w:rsid w:val="00CE26E8"/>
  </w:style>
  <w:style w:type="character" w:customStyle="1" w:styleId="WW8Num7z2">
    <w:name w:val="WW8Num7z2"/>
    <w:rsid w:val="00CE26E8"/>
  </w:style>
  <w:style w:type="character" w:customStyle="1" w:styleId="WW8Num7z3">
    <w:name w:val="WW8Num7z3"/>
    <w:rsid w:val="00CE26E8"/>
  </w:style>
  <w:style w:type="character" w:customStyle="1" w:styleId="WW8Num7z4">
    <w:name w:val="WW8Num7z4"/>
    <w:rsid w:val="00CE26E8"/>
  </w:style>
  <w:style w:type="character" w:customStyle="1" w:styleId="WW8Num7z5">
    <w:name w:val="WW8Num7z5"/>
    <w:rsid w:val="00CE26E8"/>
  </w:style>
  <w:style w:type="character" w:customStyle="1" w:styleId="WW8Num7z6">
    <w:name w:val="WW8Num7z6"/>
    <w:rsid w:val="00CE26E8"/>
  </w:style>
  <w:style w:type="character" w:customStyle="1" w:styleId="WW8Num7z7">
    <w:name w:val="WW8Num7z7"/>
    <w:rsid w:val="00CE26E8"/>
  </w:style>
  <w:style w:type="character" w:customStyle="1" w:styleId="WW8Num7z8">
    <w:name w:val="WW8Num7z8"/>
    <w:rsid w:val="00CE26E8"/>
  </w:style>
  <w:style w:type="character" w:customStyle="1" w:styleId="WW8Num8z0">
    <w:name w:val="WW8Num8z0"/>
    <w:rsid w:val="00CE26E8"/>
    <w:rPr>
      <w:rFonts w:hint="default"/>
    </w:rPr>
  </w:style>
  <w:style w:type="character" w:customStyle="1" w:styleId="WW8Num8z1">
    <w:name w:val="WW8Num8z1"/>
    <w:rsid w:val="00CE26E8"/>
  </w:style>
  <w:style w:type="character" w:customStyle="1" w:styleId="WW8Num8z2">
    <w:name w:val="WW8Num8z2"/>
    <w:rsid w:val="00CE26E8"/>
  </w:style>
  <w:style w:type="character" w:customStyle="1" w:styleId="WW8Num8z3">
    <w:name w:val="WW8Num8z3"/>
    <w:rsid w:val="00CE26E8"/>
  </w:style>
  <w:style w:type="character" w:customStyle="1" w:styleId="WW8Num8z4">
    <w:name w:val="WW8Num8z4"/>
    <w:rsid w:val="00CE26E8"/>
  </w:style>
  <w:style w:type="character" w:customStyle="1" w:styleId="WW8Num8z5">
    <w:name w:val="WW8Num8z5"/>
    <w:rsid w:val="00CE26E8"/>
  </w:style>
  <w:style w:type="character" w:customStyle="1" w:styleId="WW8Num8z6">
    <w:name w:val="WW8Num8z6"/>
    <w:rsid w:val="00CE26E8"/>
  </w:style>
  <w:style w:type="character" w:customStyle="1" w:styleId="WW8Num8z7">
    <w:name w:val="WW8Num8z7"/>
    <w:rsid w:val="00CE26E8"/>
  </w:style>
  <w:style w:type="character" w:customStyle="1" w:styleId="WW8Num8z8">
    <w:name w:val="WW8Num8z8"/>
    <w:rsid w:val="00CE26E8"/>
  </w:style>
  <w:style w:type="character" w:customStyle="1" w:styleId="WW8Num9z0">
    <w:name w:val="WW8Num9z0"/>
    <w:rsid w:val="00CE26E8"/>
    <w:rPr>
      <w:rFonts w:ascii="Symbol" w:eastAsia="Times New Roman" w:hAnsi="Symbol" w:cs="Arial" w:hint="default"/>
    </w:rPr>
  </w:style>
  <w:style w:type="character" w:customStyle="1" w:styleId="WW8Num9z1">
    <w:name w:val="WW8Num9z1"/>
    <w:rsid w:val="00CE26E8"/>
    <w:rPr>
      <w:rFonts w:ascii="Courier New" w:hAnsi="Courier New" w:cs="Courier New" w:hint="default"/>
    </w:rPr>
  </w:style>
  <w:style w:type="character" w:customStyle="1" w:styleId="WW8Num9z2">
    <w:name w:val="WW8Num9z2"/>
    <w:rsid w:val="00CE26E8"/>
    <w:rPr>
      <w:rFonts w:ascii="Wingdings" w:hAnsi="Wingdings" w:cs="Wingdings" w:hint="default"/>
    </w:rPr>
  </w:style>
  <w:style w:type="character" w:customStyle="1" w:styleId="WW8Num9z3">
    <w:name w:val="WW8Num9z3"/>
    <w:rsid w:val="00CE26E8"/>
    <w:rPr>
      <w:rFonts w:ascii="Symbol" w:hAnsi="Symbol" w:cs="Symbol" w:hint="default"/>
    </w:rPr>
  </w:style>
  <w:style w:type="character" w:customStyle="1" w:styleId="WW8Num10z0">
    <w:name w:val="WW8Num10z0"/>
    <w:rsid w:val="00CE26E8"/>
    <w:rPr>
      <w:rFonts w:hint="default"/>
    </w:rPr>
  </w:style>
  <w:style w:type="character" w:customStyle="1" w:styleId="WW8Num10z1">
    <w:name w:val="WW8Num10z1"/>
    <w:rsid w:val="00CE26E8"/>
  </w:style>
  <w:style w:type="character" w:customStyle="1" w:styleId="WW8Num10z2">
    <w:name w:val="WW8Num10z2"/>
    <w:rsid w:val="00CE26E8"/>
  </w:style>
  <w:style w:type="character" w:customStyle="1" w:styleId="WW8Num10z3">
    <w:name w:val="WW8Num10z3"/>
    <w:rsid w:val="00CE26E8"/>
  </w:style>
  <w:style w:type="character" w:customStyle="1" w:styleId="WW8Num10z4">
    <w:name w:val="WW8Num10z4"/>
    <w:rsid w:val="00CE26E8"/>
  </w:style>
  <w:style w:type="character" w:customStyle="1" w:styleId="WW8Num10z5">
    <w:name w:val="WW8Num10z5"/>
    <w:rsid w:val="00CE26E8"/>
  </w:style>
  <w:style w:type="character" w:customStyle="1" w:styleId="WW8Num10z6">
    <w:name w:val="WW8Num10z6"/>
    <w:rsid w:val="00CE26E8"/>
  </w:style>
  <w:style w:type="character" w:customStyle="1" w:styleId="WW8Num10z7">
    <w:name w:val="WW8Num10z7"/>
    <w:rsid w:val="00CE26E8"/>
  </w:style>
  <w:style w:type="character" w:customStyle="1" w:styleId="WW8Num10z8">
    <w:name w:val="WW8Num10z8"/>
    <w:rsid w:val="00CE26E8"/>
  </w:style>
  <w:style w:type="character" w:customStyle="1" w:styleId="WW8Num11z0">
    <w:name w:val="WW8Num11z0"/>
    <w:rsid w:val="00CE26E8"/>
    <w:rPr>
      <w:rFonts w:hint="default"/>
    </w:rPr>
  </w:style>
  <w:style w:type="character" w:customStyle="1" w:styleId="WW8Num11z1">
    <w:name w:val="WW8Num11z1"/>
    <w:rsid w:val="00CE26E8"/>
  </w:style>
  <w:style w:type="character" w:customStyle="1" w:styleId="WW8Num11z2">
    <w:name w:val="WW8Num11z2"/>
    <w:rsid w:val="00CE26E8"/>
  </w:style>
  <w:style w:type="character" w:customStyle="1" w:styleId="WW8Num11z3">
    <w:name w:val="WW8Num11z3"/>
    <w:rsid w:val="00CE26E8"/>
  </w:style>
  <w:style w:type="character" w:customStyle="1" w:styleId="WW8Num11z4">
    <w:name w:val="WW8Num11z4"/>
    <w:rsid w:val="00CE26E8"/>
  </w:style>
  <w:style w:type="character" w:customStyle="1" w:styleId="WW8Num11z5">
    <w:name w:val="WW8Num11z5"/>
    <w:rsid w:val="00CE26E8"/>
  </w:style>
  <w:style w:type="character" w:customStyle="1" w:styleId="WW8Num11z6">
    <w:name w:val="WW8Num11z6"/>
    <w:rsid w:val="00CE26E8"/>
  </w:style>
  <w:style w:type="character" w:customStyle="1" w:styleId="WW8Num11z7">
    <w:name w:val="WW8Num11z7"/>
    <w:rsid w:val="00CE26E8"/>
  </w:style>
  <w:style w:type="character" w:customStyle="1" w:styleId="WW8Num11z8">
    <w:name w:val="WW8Num11z8"/>
    <w:rsid w:val="00CE26E8"/>
  </w:style>
  <w:style w:type="character" w:customStyle="1" w:styleId="WW8Num12z0">
    <w:name w:val="WW8Num12z0"/>
    <w:rsid w:val="00CE26E8"/>
    <w:rPr>
      <w:rFonts w:hint="default"/>
      <w:b/>
    </w:rPr>
  </w:style>
  <w:style w:type="character" w:customStyle="1" w:styleId="WW8Num12z1">
    <w:name w:val="WW8Num12z1"/>
    <w:rsid w:val="00CE26E8"/>
  </w:style>
  <w:style w:type="character" w:customStyle="1" w:styleId="WW8Num12z2">
    <w:name w:val="WW8Num12z2"/>
    <w:rsid w:val="00CE26E8"/>
  </w:style>
  <w:style w:type="character" w:customStyle="1" w:styleId="WW8Num12z3">
    <w:name w:val="WW8Num12z3"/>
    <w:rsid w:val="00CE26E8"/>
  </w:style>
  <w:style w:type="character" w:customStyle="1" w:styleId="WW8Num12z4">
    <w:name w:val="WW8Num12z4"/>
    <w:rsid w:val="00CE26E8"/>
  </w:style>
  <w:style w:type="character" w:customStyle="1" w:styleId="WW8Num12z5">
    <w:name w:val="WW8Num12z5"/>
    <w:rsid w:val="00CE26E8"/>
  </w:style>
  <w:style w:type="character" w:customStyle="1" w:styleId="WW8Num12z6">
    <w:name w:val="WW8Num12z6"/>
    <w:rsid w:val="00CE26E8"/>
  </w:style>
  <w:style w:type="character" w:customStyle="1" w:styleId="WW8Num12z7">
    <w:name w:val="WW8Num12z7"/>
    <w:rsid w:val="00CE26E8"/>
  </w:style>
  <w:style w:type="character" w:customStyle="1" w:styleId="WW8Num12z8">
    <w:name w:val="WW8Num12z8"/>
    <w:rsid w:val="00CE26E8"/>
  </w:style>
  <w:style w:type="character" w:customStyle="1" w:styleId="WW8Num13z0">
    <w:name w:val="WW8Num13z0"/>
    <w:rsid w:val="00CE26E8"/>
    <w:rPr>
      <w:rFonts w:ascii="Symbol" w:eastAsia="Times New Roman" w:hAnsi="Symbol" w:cs="Arial" w:hint="default"/>
    </w:rPr>
  </w:style>
  <w:style w:type="character" w:customStyle="1" w:styleId="WW8Num13z1">
    <w:name w:val="WW8Num13z1"/>
    <w:rsid w:val="00CE26E8"/>
    <w:rPr>
      <w:rFonts w:ascii="Courier New" w:hAnsi="Courier New" w:cs="Courier New" w:hint="default"/>
    </w:rPr>
  </w:style>
  <w:style w:type="character" w:customStyle="1" w:styleId="WW8Num13z2">
    <w:name w:val="WW8Num13z2"/>
    <w:rsid w:val="00CE26E8"/>
    <w:rPr>
      <w:rFonts w:ascii="Wingdings" w:hAnsi="Wingdings" w:cs="Wingdings" w:hint="default"/>
    </w:rPr>
  </w:style>
  <w:style w:type="character" w:customStyle="1" w:styleId="WW8Num13z3">
    <w:name w:val="WW8Num13z3"/>
    <w:rsid w:val="00CE26E8"/>
    <w:rPr>
      <w:rFonts w:ascii="Symbol" w:hAnsi="Symbol" w:cs="Symbol" w:hint="default"/>
    </w:rPr>
  </w:style>
  <w:style w:type="character" w:customStyle="1" w:styleId="WW8Num14z0">
    <w:name w:val="WW8Num14z0"/>
    <w:rsid w:val="00CE26E8"/>
    <w:rPr>
      <w:rFonts w:hint="default"/>
    </w:rPr>
  </w:style>
  <w:style w:type="character" w:customStyle="1" w:styleId="WW8Num14z1">
    <w:name w:val="WW8Num14z1"/>
    <w:rsid w:val="00CE26E8"/>
  </w:style>
  <w:style w:type="character" w:customStyle="1" w:styleId="WW8Num14z2">
    <w:name w:val="WW8Num14z2"/>
    <w:rsid w:val="00CE26E8"/>
  </w:style>
  <w:style w:type="character" w:customStyle="1" w:styleId="WW8Num14z3">
    <w:name w:val="WW8Num14z3"/>
    <w:rsid w:val="00CE26E8"/>
  </w:style>
  <w:style w:type="character" w:customStyle="1" w:styleId="WW8Num14z4">
    <w:name w:val="WW8Num14z4"/>
    <w:rsid w:val="00CE26E8"/>
  </w:style>
  <w:style w:type="character" w:customStyle="1" w:styleId="WW8Num14z5">
    <w:name w:val="WW8Num14z5"/>
    <w:rsid w:val="00CE26E8"/>
  </w:style>
  <w:style w:type="character" w:customStyle="1" w:styleId="WW8Num14z6">
    <w:name w:val="WW8Num14z6"/>
    <w:rsid w:val="00CE26E8"/>
  </w:style>
  <w:style w:type="character" w:customStyle="1" w:styleId="WW8Num14z7">
    <w:name w:val="WW8Num14z7"/>
    <w:rsid w:val="00CE26E8"/>
  </w:style>
  <w:style w:type="character" w:customStyle="1" w:styleId="WW8Num14z8">
    <w:name w:val="WW8Num14z8"/>
    <w:rsid w:val="00CE26E8"/>
  </w:style>
  <w:style w:type="character" w:customStyle="1" w:styleId="WW8Num15z0">
    <w:name w:val="WW8Num15z0"/>
    <w:rsid w:val="00CE26E8"/>
    <w:rPr>
      <w:rFonts w:hint="default"/>
    </w:rPr>
  </w:style>
  <w:style w:type="character" w:customStyle="1" w:styleId="WW8Num15z1">
    <w:name w:val="WW8Num15z1"/>
    <w:rsid w:val="00CE26E8"/>
  </w:style>
  <w:style w:type="character" w:customStyle="1" w:styleId="WW8Num15z2">
    <w:name w:val="WW8Num15z2"/>
    <w:rsid w:val="00CE26E8"/>
  </w:style>
  <w:style w:type="character" w:customStyle="1" w:styleId="WW8Num15z3">
    <w:name w:val="WW8Num15z3"/>
    <w:rsid w:val="00CE26E8"/>
  </w:style>
  <w:style w:type="character" w:customStyle="1" w:styleId="WW8Num15z4">
    <w:name w:val="WW8Num15z4"/>
    <w:rsid w:val="00CE26E8"/>
  </w:style>
  <w:style w:type="character" w:customStyle="1" w:styleId="WW8Num15z5">
    <w:name w:val="WW8Num15z5"/>
    <w:rsid w:val="00CE26E8"/>
  </w:style>
  <w:style w:type="character" w:customStyle="1" w:styleId="WW8Num15z6">
    <w:name w:val="WW8Num15z6"/>
    <w:rsid w:val="00CE26E8"/>
  </w:style>
  <w:style w:type="character" w:customStyle="1" w:styleId="WW8Num15z7">
    <w:name w:val="WW8Num15z7"/>
    <w:rsid w:val="00CE26E8"/>
  </w:style>
  <w:style w:type="character" w:customStyle="1" w:styleId="WW8Num15z8">
    <w:name w:val="WW8Num15z8"/>
    <w:rsid w:val="00CE26E8"/>
  </w:style>
  <w:style w:type="character" w:customStyle="1" w:styleId="WW8Num16z0">
    <w:name w:val="WW8Num16z0"/>
    <w:rsid w:val="00CE26E8"/>
    <w:rPr>
      <w:rFonts w:hint="default"/>
      <w:b/>
    </w:rPr>
  </w:style>
  <w:style w:type="character" w:customStyle="1" w:styleId="WW8Num16z1">
    <w:name w:val="WW8Num16z1"/>
    <w:rsid w:val="00CE26E8"/>
  </w:style>
  <w:style w:type="character" w:customStyle="1" w:styleId="WW8Num16z2">
    <w:name w:val="WW8Num16z2"/>
    <w:rsid w:val="00CE26E8"/>
  </w:style>
  <w:style w:type="character" w:customStyle="1" w:styleId="WW8Num16z3">
    <w:name w:val="WW8Num16z3"/>
    <w:rsid w:val="00CE26E8"/>
  </w:style>
  <w:style w:type="character" w:customStyle="1" w:styleId="WW8Num16z4">
    <w:name w:val="WW8Num16z4"/>
    <w:rsid w:val="00CE26E8"/>
  </w:style>
  <w:style w:type="character" w:customStyle="1" w:styleId="WW8Num16z5">
    <w:name w:val="WW8Num16z5"/>
    <w:rsid w:val="00CE26E8"/>
  </w:style>
  <w:style w:type="character" w:customStyle="1" w:styleId="WW8Num16z6">
    <w:name w:val="WW8Num16z6"/>
    <w:rsid w:val="00CE26E8"/>
  </w:style>
  <w:style w:type="character" w:customStyle="1" w:styleId="WW8Num16z7">
    <w:name w:val="WW8Num16z7"/>
    <w:rsid w:val="00CE26E8"/>
  </w:style>
  <w:style w:type="character" w:customStyle="1" w:styleId="WW8Num16z8">
    <w:name w:val="WW8Num16z8"/>
    <w:rsid w:val="00CE26E8"/>
  </w:style>
  <w:style w:type="character" w:customStyle="1" w:styleId="WW8Num17z0">
    <w:name w:val="WW8Num17z0"/>
    <w:rsid w:val="00CE26E8"/>
    <w:rPr>
      <w:b/>
      <w:color w:val="000000"/>
      <w:sz w:val="24"/>
      <w:szCs w:val="24"/>
    </w:rPr>
  </w:style>
  <w:style w:type="character" w:customStyle="1" w:styleId="WW8Num17z1">
    <w:name w:val="WW8Num17z1"/>
    <w:rsid w:val="00CE26E8"/>
  </w:style>
  <w:style w:type="character" w:customStyle="1" w:styleId="WW8Num17z2">
    <w:name w:val="WW8Num17z2"/>
    <w:rsid w:val="00CE26E8"/>
  </w:style>
  <w:style w:type="character" w:customStyle="1" w:styleId="WW8Num17z3">
    <w:name w:val="WW8Num17z3"/>
    <w:rsid w:val="00CE26E8"/>
  </w:style>
  <w:style w:type="character" w:customStyle="1" w:styleId="WW8Num17z4">
    <w:name w:val="WW8Num17z4"/>
    <w:rsid w:val="00CE26E8"/>
  </w:style>
  <w:style w:type="character" w:customStyle="1" w:styleId="WW8Num17z5">
    <w:name w:val="WW8Num17z5"/>
    <w:rsid w:val="00CE26E8"/>
  </w:style>
  <w:style w:type="character" w:customStyle="1" w:styleId="WW8Num17z6">
    <w:name w:val="WW8Num17z6"/>
    <w:rsid w:val="00CE26E8"/>
  </w:style>
  <w:style w:type="character" w:customStyle="1" w:styleId="WW8Num17z7">
    <w:name w:val="WW8Num17z7"/>
    <w:rsid w:val="00CE26E8"/>
  </w:style>
  <w:style w:type="character" w:customStyle="1" w:styleId="WW8Num17z8">
    <w:name w:val="WW8Num17z8"/>
    <w:rsid w:val="00CE26E8"/>
  </w:style>
  <w:style w:type="character" w:customStyle="1" w:styleId="WW8Num18z0">
    <w:name w:val="WW8Num18z0"/>
    <w:rsid w:val="00CE26E8"/>
    <w:rPr>
      <w:rFonts w:hint="default"/>
    </w:rPr>
  </w:style>
  <w:style w:type="character" w:customStyle="1" w:styleId="WW8Num18z1">
    <w:name w:val="WW8Num18z1"/>
    <w:rsid w:val="00CE26E8"/>
  </w:style>
  <w:style w:type="character" w:customStyle="1" w:styleId="WW8Num18z2">
    <w:name w:val="WW8Num18z2"/>
    <w:rsid w:val="00CE26E8"/>
  </w:style>
  <w:style w:type="character" w:customStyle="1" w:styleId="WW8Num18z3">
    <w:name w:val="WW8Num18z3"/>
    <w:rsid w:val="00CE26E8"/>
  </w:style>
  <w:style w:type="character" w:customStyle="1" w:styleId="WW8Num18z4">
    <w:name w:val="WW8Num18z4"/>
    <w:rsid w:val="00CE26E8"/>
  </w:style>
  <w:style w:type="character" w:customStyle="1" w:styleId="WW8Num18z5">
    <w:name w:val="WW8Num18z5"/>
    <w:rsid w:val="00CE26E8"/>
  </w:style>
  <w:style w:type="character" w:customStyle="1" w:styleId="WW8Num18z6">
    <w:name w:val="WW8Num18z6"/>
    <w:rsid w:val="00CE26E8"/>
  </w:style>
  <w:style w:type="character" w:customStyle="1" w:styleId="WW8Num18z7">
    <w:name w:val="WW8Num18z7"/>
    <w:rsid w:val="00CE26E8"/>
  </w:style>
  <w:style w:type="character" w:customStyle="1" w:styleId="WW8Num18z8">
    <w:name w:val="WW8Num18z8"/>
    <w:rsid w:val="00CE26E8"/>
  </w:style>
  <w:style w:type="character" w:customStyle="1" w:styleId="WW8Num19z0">
    <w:name w:val="WW8Num19z0"/>
    <w:rsid w:val="00CE26E8"/>
    <w:rPr>
      <w:rFonts w:hint="default"/>
    </w:rPr>
  </w:style>
  <w:style w:type="character" w:customStyle="1" w:styleId="WW8Num19z1">
    <w:name w:val="WW8Num19z1"/>
    <w:rsid w:val="00CE26E8"/>
  </w:style>
  <w:style w:type="character" w:customStyle="1" w:styleId="WW8Num19z2">
    <w:name w:val="WW8Num19z2"/>
    <w:rsid w:val="00CE26E8"/>
  </w:style>
  <w:style w:type="character" w:customStyle="1" w:styleId="WW8Num19z3">
    <w:name w:val="WW8Num19z3"/>
    <w:rsid w:val="00CE26E8"/>
  </w:style>
  <w:style w:type="character" w:customStyle="1" w:styleId="WW8Num19z4">
    <w:name w:val="WW8Num19z4"/>
    <w:rsid w:val="00CE26E8"/>
  </w:style>
  <w:style w:type="character" w:customStyle="1" w:styleId="WW8Num19z5">
    <w:name w:val="WW8Num19z5"/>
    <w:rsid w:val="00CE26E8"/>
  </w:style>
  <w:style w:type="character" w:customStyle="1" w:styleId="WW8Num19z6">
    <w:name w:val="WW8Num19z6"/>
    <w:rsid w:val="00CE26E8"/>
  </w:style>
  <w:style w:type="character" w:customStyle="1" w:styleId="WW8Num19z7">
    <w:name w:val="WW8Num19z7"/>
    <w:rsid w:val="00CE26E8"/>
  </w:style>
  <w:style w:type="character" w:customStyle="1" w:styleId="WW8Num19z8">
    <w:name w:val="WW8Num19z8"/>
    <w:rsid w:val="00CE26E8"/>
  </w:style>
  <w:style w:type="character" w:customStyle="1" w:styleId="WW8Num20z0">
    <w:name w:val="WW8Num20z0"/>
    <w:rsid w:val="00CE26E8"/>
    <w:rPr>
      <w:rFonts w:ascii="Symbol" w:hAnsi="Symbol" w:cs="Symbol" w:hint="default"/>
    </w:rPr>
  </w:style>
  <w:style w:type="character" w:customStyle="1" w:styleId="WW8Num20z1">
    <w:name w:val="WW8Num20z1"/>
    <w:rsid w:val="00CE26E8"/>
    <w:rPr>
      <w:rFonts w:ascii="Courier New" w:hAnsi="Courier New" w:cs="Courier New" w:hint="default"/>
    </w:rPr>
  </w:style>
  <w:style w:type="character" w:customStyle="1" w:styleId="WW8Num20z2">
    <w:name w:val="WW8Num20z2"/>
    <w:rsid w:val="00CE26E8"/>
    <w:rPr>
      <w:rFonts w:ascii="Wingdings" w:hAnsi="Wingdings" w:cs="Wingdings" w:hint="default"/>
    </w:rPr>
  </w:style>
  <w:style w:type="character" w:customStyle="1" w:styleId="WW8Num21z0">
    <w:name w:val="WW8Num21z0"/>
    <w:rsid w:val="00CE26E8"/>
    <w:rPr>
      <w:rFonts w:hint="default"/>
    </w:rPr>
  </w:style>
  <w:style w:type="character" w:customStyle="1" w:styleId="WW8Num21z1">
    <w:name w:val="WW8Num21z1"/>
    <w:rsid w:val="00CE26E8"/>
  </w:style>
  <w:style w:type="character" w:customStyle="1" w:styleId="WW8Num21z2">
    <w:name w:val="WW8Num21z2"/>
    <w:rsid w:val="00CE26E8"/>
  </w:style>
  <w:style w:type="character" w:customStyle="1" w:styleId="WW8Num21z3">
    <w:name w:val="WW8Num21z3"/>
    <w:rsid w:val="00CE26E8"/>
  </w:style>
  <w:style w:type="character" w:customStyle="1" w:styleId="WW8Num21z4">
    <w:name w:val="WW8Num21z4"/>
    <w:rsid w:val="00CE26E8"/>
  </w:style>
  <w:style w:type="character" w:customStyle="1" w:styleId="WW8Num21z5">
    <w:name w:val="WW8Num21z5"/>
    <w:rsid w:val="00CE26E8"/>
  </w:style>
  <w:style w:type="character" w:customStyle="1" w:styleId="WW8Num21z6">
    <w:name w:val="WW8Num21z6"/>
    <w:rsid w:val="00CE26E8"/>
  </w:style>
  <w:style w:type="character" w:customStyle="1" w:styleId="WW8Num21z7">
    <w:name w:val="WW8Num21z7"/>
    <w:rsid w:val="00CE26E8"/>
  </w:style>
  <w:style w:type="character" w:customStyle="1" w:styleId="WW8Num21z8">
    <w:name w:val="WW8Num21z8"/>
    <w:rsid w:val="00CE26E8"/>
  </w:style>
  <w:style w:type="character" w:customStyle="1" w:styleId="Fontepargpadro1">
    <w:name w:val="Fonte parág. padrão1"/>
    <w:rsid w:val="00CE26E8"/>
  </w:style>
  <w:style w:type="character" w:customStyle="1" w:styleId="TextodenotaderodapChar">
    <w:name w:val="Texto de nota de rodapé Char"/>
    <w:basedOn w:val="Fontepargpadro1"/>
    <w:rsid w:val="00CE26E8"/>
  </w:style>
  <w:style w:type="character" w:customStyle="1" w:styleId="Caracteresdenotaderodap">
    <w:name w:val="Caracteres de nota de rodapé"/>
    <w:rsid w:val="00CE26E8"/>
    <w:rPr>
      <w:vertAlign w:val="superscript"/>
    </w:rPr>
  </w:style>
  <w:style w:type="paragraph" w:customStyle="1" w:styleId="Ttulo10">
    <w:name w:val="Título1"/>
    <w:basedOn w:val="Normal"/>
    <w:next w:val="Corpodetexto"/>
    <w:rsid w:val="00CE26E8"/>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E26E8"/>
    <w:pPr>
      <w:suppressAutoHyphens/>
    </w:pPr>
    <w:rPr>
      <w:rFonts w:eastAsia="Times New Roman" w:cs="Lucida Sans"/>
      <w:lang w:eastAsia="zh-CN"/>
    </w:rPr>
  </w:style>
  <w:style w:type="paragraph" w:customStyle="1" w:styleId="ndice">
    <w:name w:val="Índice"/>
    <w:basedOn w:val="Normal"/>
    <w:rsid w:val="00CE26E8"/>
    <w:pPr>
      <w:suppressLineNumbers/>
      <w:suppressAutoHyphens/>
    </w:pPr>
    <w:rPr>
      <w:rFonts w:eastAsia="Times New Roman" w:cs="Lucida Sans"/>
      <w:lang w:eastAsia="zh-CN"/>
    </w:rPr>
  </w:style>
  <w:style w:type="paragraph" w:customStyle="1" w:styleId="CabealhoeRodap">
    <w:name w:val="Cabeçalho e Rodapé"/>
    <w:basedOn w:val="Normal"/>
    <w:rsid w:val="00CE26E8"/>
    <w:pPr>
      <w:suppressLineNumbers/>
      <w:tabs>
        <w:tab w:val="center" w:pos="4819"/>
        <w:tab w:val="right" w:pos="9638"/>
      </w:tabs>
      <w:suppressAutoHyphens/>
    </w:pPr>
    <w:rPr>
      <w:rFonts w:eastAsia="Times New Roman"/>
      <w:lang w:eastAsia="zh-CN"/>
    </w:rPr>
  </w:style>
  <w:style w:type="paragraph" w:customStyle="1" w:styleId="Recuodecorpodetexto21">
    <w:name w:val="Recuo de corpo de texto 21"/>
    <w:basedOn w:val="Normal"/>
    <w:rsid w:val="00CE26E8"/>
    <w:pPr>
      <w:suppressAutoHyphens/>
      <w:spacing w:after="120" w:line="480" w:lineRule="auto"/>
      <w:ind w:left="283"/>
    </w:pPr>
    <w:rPr>
      <w:rFonts w:eastAsia="Times New Roman"/>
      <w:lang w:eastAsia="zh-CN"/>
    </w:rPr>
  </w:style>
  <w:style w:type="paragraph" w:customStyle="1" w:styleId="Recuodecorpodetexto31">
    <w:name w:val="Recuo de corpo de texto 31"/>
    <w:basedOn w:val="Normal"/>
    <w:rsid w:val="00CE26E8"/>
    <w:pPr>
      <w:suppressAutoHyphens/>
      <w:spacing w:after="120"/>
      <w:ind w:left="283"/>
    </w:pPr>
    <w:rPr>
      <w:rFonts w:eastAsia="Times New Roman"/>
      <w:sz w:val="16"/>
      <w:szCs w:val="16"/>
      <w:lang w:eastAsia="zh-CN"/>
    </w:rPr>
  </w:style>
  <w:style w:type="paragraph" w:styleId="Textodenotaderodap">
    <w:name w:val="footnote text"/>
    <w:basedOn w:val="Normal"/>
    <w:link w:val="TextodenotaderodapChar1"/>
    <w:rsid w:val="00CE26E8"/>
    <w:pPr>
      <w:suppressAutoHyphens/>
    </w:pPr>
    <w:rPr>
      <w:rFonts w:eastAsia="Times New Roman"/>
      <w:sz w:val="20"/>
      <w:szCs w:val="20"/>
      <w:lang w:eastAsia="zh-CN"/>
    </w:rPr>
  </w:style>
  <w:style w:type="character" w:customStyle="1" w:styleId="TextodenotaderodapChar1">
    <w:name w:val="Texto de nota de rodapé Char1"/>
    <w:basedOn w:val="Fontepargpadro"/>
    <w:link w:val="Textodenotaderodap"/>
    <w:rsid w:val="00CE26E8"/>
    <w:rPr>
      <w:rFonts w:ascii="Times New Roman" w:eastAsia="Times New Roman" w:hAnsi="Times New Roman" w:cs="Times New Roman"/>
      <w:sz w:val="20"/>
      <w:szCs w:val="20"/>
      <w:lang w:eastAsia="zh-CN"/>
    </w:rPr>
  </w:style>
  <w:style w:type="paragraph" w:customStyle="1" w:styleId="Contedodatabela">
    <w:name w:val="Conteúdo da tabela"/>
    <w:basedOn w:val="Normal"/>
    <w:rsid w:val="00CE26E8"/>
    <w:pPr>
      <w:widowControl w:val="0"/>
      <w:suppressLineNumbers/>
      <w:suppressAutoHyphens/>
    </w:pPr>
    <w:rPr>
      <w:rFonts w:eastAsia="Times New Roman"/>
      <w:lang w:eastAsia="zh-CN"/>
    </w:rPr>
  </w:style>
  <w:style w:type="paragraph" w:customStyle="1" w:styleId="Ttulodetabela">
    <w:name w:val="Título de tabela"/>
    <w:basedOn w:val="Contedodatabela"/>
    <w:rsid w:val="00CE26E8"/>
    <w:pPr>
      <w:jc w:val="center"/>
    </w:pPr>
    <w:rPr>
      <w:b/>
      <w:bCs/>
    </w:rPr>
  </w:style>
  <w:style w:type="numbering" w:customStyle="1" w:styleId="Semlista1">
    <w:name w:val="Sem lista1"/>
    <w:next w:val="Semlista"/>
    <w:uiPriority w:val="99"/>
    <w:semiHidden/>
    <w:unhideWhenUsed/>
    <w:rsid w:val="00CE26E8"/>
  </w:style>
  <w:style w:type="numbering" w:customStyle="1" w:styleId="Semlista2">
    <w:name w:val="Sem lista2"/>
    <w:next w:val="Semlista"/>
    <w:uiPriority w:val="99"/>
    <w:semiHidden/>
    <w:unhideWhenUsed/>
    <w:rsid w:val="00C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8084">
      <w:bodyDiv w:val="1"/>
      <w:marLeft w:val="0"/>
      <w:marRight w:val="0"/>
      <w:marTop w:val="0"/>
      <w:marBottom w:val="0"/>
      <w:divBdr>
        <w:top w:val="none" w:sz="0" w:space="0" w:color="auto"/>
        <w:left w:val="none" w:sz="0" w:space="0" w:color="auto"/>
        <w:bottom w:val="none" w:sz="0" w:space="0" w:color="auto"/>
        <w:right w:val="none" w:sz="0" w:space="0" w:color="auto"/>
      </w:divBdr>
    </w:div>
    <w:div w:id="338432117">
      <w:bodyDiv w:val="1"/>
      <w:marLeft w:val="0"/>
      <w:marRight w:val="0"/>
      <w:marTop w:val="0"/>
      <w:marBottom w:val="0"/>
      <w:divBdr>
        <w:top w:val="none" w:sz="0" w:space="0" w:color="auto"/>
        <w:left w:val="none" w:sz="0" w:space="0" w:color="auto"/>
        <w:bottom w:val="none" w:sz="0" w:space="0" w:color="auto"/>
        <w:right w:val="none" w:sz="0" w:space="0" w:color="auto"/>
      </w:divBdr>
    </w:div>
    <w:div w:id="1742024945">
      <w:bodyDiv w:val="1"/>
      <w:marLeft w:val="0"/>
      <w:marRight w:val="0"/>
      <w:marTop w:val="0"/>
      <w:marBottom w:val="0"/>
      <w:divBdr>
        <w:top w:val="none" w:sz="0" w:space="0" w:color="auto"/>
        <w:left w:val="none" w:sz="0" w:space="0" w:color="auto"/>
        <w:bottom w:val="none" w:sz="0" w:space="0" w:color="auto"/>
        <w:right w:val="none" w:sz="0" w:space="0" w:color="auto"/>
      </w:divBdr>
    </w:div>
    <w:div w:id="20465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39</Pages>
  <Words>16117</Words>
  <Characters>87032</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Daniele-Licitação</dc:creator>
  <cp:keywords/>
  <dc:description/>
  <cp:lastModifiedBy>Junior</cp:lastModifiedBy>
  <cp:revision>4</cp:revision>
  <dcterms:created xsi:type="dcterms:W3CDTF">2023-09-12T12:01:00Z</dcterms:created>
  <dcterms:modified xsi:type="dcterms:W3CDTF">2023-09-14T12:05:00Z</dcterms:modified>
</cp:coreProperties>
</file>