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12E9" w14:textId="0ABB1FDC" w:rsidR="006675AD" w:rsidRPr="006675AD" w:rsidRDefault="006675AD" w:rsidP="006675A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6675A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CONTRATO ADMINISTRATIVO 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PARA AQUISIÇÃO DE SERVIÇOS </w:t>
      </w:r>
      <w:r w:rsidRPr="006675A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Nº. 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079</w:t>
      </w:r>
      <w:r w:rsidRPr="006675AD">
        <w:rPr>
          <w:rFonts w:ascii="Arial Narrow" w:hAnsi="Arial Narrow"/>
          <w:b/>
          <w:bCs/>
          <w:color w:val="000000" w:themeColor="text1"/>
          <w:sz w:val="28"/>
          <w:szCs w:val="28"/>
        </w:rPr>
        <w:t>/2023.</w:t>
      </w:r>
    </w:p>
    <w:p w14:paraId="591AB34B" w14:textId="77777777" w:rsidR="006675AD" w:rsidRDefault="006675AD" w:rsidP="006675AD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8"/>
          <w:szCs w:val="28"/>
        </w:rPr>
      </w:pPr>
    </w:p>
    <w:p w14:paraId="705D2A5F" w14:textId="2E3FBA5C" w:rsidR="006675AD" w:rsidRDefault="006675AD" w:rsidP="006675AD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"/>
          <w:b/>
          <w:sz w:val="28"/>
          <w:szCs w:val="28"/>
          <w:lang w:val="pt-BR"/>
        </w:rPr>
        <w:t>FUNDO MUNICIPAL DE SAÚDE</w:t>
      </w:r>
      <w:r>
        <w:rPr>
          <w:rFonts w:ascii="Arial Narrow" w:hAnsi="Arial Narrow" w:cs="Arial"/>
          <w:b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  <w:lang w:val="pt-BR"/>
        </w:rPr>
        <w:t>CENTRO DE EXAMES DE LABORATÓRIO PERARO LTDA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412F6E74" w14:textId="77777777" w:rsidR="006675AD" w:rsidRDefault="006675AD" w:rsidP="006675A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3AD405D" w14:textId="42C41E6A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- CONTRATANTES: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CENTRO DE EXAMES DE LABORATÓRIO PERARO LTDA</w:t>
      </w:r>
      <w:r>
        <w:rPr>
          <w:rFonts w:ascii="Arial Narrow" w:hAnsi="Arial Narrow"/>
          <w:sz w:val="28"/>
          <w:szCs w:val="28"/>
        </w:rPr>
        <w:t>, com sede a Rua</w:t>
      </w:r>
      <w:r>
        <w:rPr>
          <w:rFonts w:ascii="Arial Narrow" w:hAnsi="Arial Narrow"/>
          <w:sz w:val="28"/>
          <w:szCs w:val="28"/>
        </w:rPr>
        <w:t xml:space="preserve"> Gelson Andrade Moreira</w:t>
      </w:r>
      <w:r>
        <w:rPr>
          <w:rFonts w:ascii="Arial Narrow" w:hAnsi="Arial Narrow"/>
          <w:sz w:val="28"/>
          <w:szCs w:val="28"/>
        </w:rPr>
        <w:t xml:space="preserve">, nº. </w:t>
      </w:r>
      <w:r>
        <w:rPr>
          <w:rFonts w:ascii="Arial Narrow" w:hAnsi="Arial Narrow"/>
          <w:sz w:val="28"/>
          <w:szCs w:val="28"/>
        </w:rPr>
        <w:t>645</w:t>
      </w:r>
      <w:r>
        <w:rPr>
          <w:rFonts w:ascii="Arial Narrow" w:hAnsi="Arial Narrow"/>
          <w:sz w:val="28"/>
          <w:szCs w:val="28"/>
        </w:rPr>
        <w:t xml:space="preserve">, Bairro </w:t>
      </w:r>
      <w:r>
        <w:rPr>
          <w:rFonts w:ascii="Arial Narrow" w:hAnsi="Arial Narrow"/>
          <w:sz w:val="28"/>
          <w:szCs w:val="28"/>
        </w:rPr>
        <w:t>Centro</w:t>
      </w:r>
      <w:r>
        <w:rPr>
          <w:rFonts w:ascii="Arial Narrow" w:hAnsi="Arial Narrow"/>
          <w:sz w:val="28"/>
          <w:szCs w:val="28"/>
        </w:rPr>
        <w:t xml:space="preserve">, na cidade de </w:t>
      </w:r>
      <w:r>
        <w:rPr>
          <w:rFonts w:ascii="Arial Narrow" w:hAnsi="Arial Narrow"/>
          <w:sz w:val="28"/>
          <w:szCs w:val="28"/>
        </w:rPr>
        <w:t>Iguatemi (MS)</w:t>
      </w:r>
      <w:r>
        <w:rPr>
          <w:rFonts w:ascii="Arial Narrow" w:hAnsi="Arial Narrow"/>
          <w:sz w:val="28"/>
          <w:szCs w:val="28"/>
        </w:rPr>
        <w:t xml:space="preserve">, inscrita no CNPJ sob o nº. </w:t>
      </w:r>
      <w:r>
        <w:rPr>
          <w:rFonts w:ascii="Arial Narrow" w:hAnsi="Arial Narrow"/>
          <w:sz w:val="28"/>
          <w:szCs w:val="28"/>
        </w:rPr>
        <w:t>10.568.762/0001-42</w:t>
      </w:r>
      <w:r>
        <w:rPr>
          <w:rFonts w:ascii="Arial Narrow" w:hAnsi="Arial Narrow"/>
          <w:sz w:val="28"/>
          <w:szCs w:val="28"/>
        </w:rPr>
        <w:t xml:space="preserve">, de agora em diante denominada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>.</w:t>
      </w:r>
    </w:p>
    <w:p w14:paraId="4CCB84F4" w14:textId="3179DE1A" w:rsidR="006675AD" w:rsidRDefault="006675AD" w:rsidP="006675AD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 -</w:t>
      </w:r>
      <w:r>
        <w:rPr>
          <w:rFonts w:ascii="Arial Narrow" w:hAnsi="Arial Narrow"/>
          <w:b/>
          <w:sz w:val="28"/>
          <w:szCs w:val="28"/>
        </w:rPr>
        <w:tab/>
        <w:t>REPRESENTANTES:</w:t>
      </w:r>
      <w:r>
        <w:rPr>
          <w:rFonts w:ascii="Arial Narrow" w:hAnsi="Arial Narrow"/>
          <w:sz w:val="28"/>
          <w:szCs w:val="28"/>
        </w:rPr>
        <w:t xml:space="preserve"> Representa 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1595, nesta cidade de Iguatemi (MS)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o Sr. </w:t>
      </w:r>
      <w:r>
        <w:rPr>
          <w:rFonts w:ascii="Arial Narrow" w:hAnsi="Arial Narrow" w:cs="Tahoma"/>
          <w:sz w:val="28"/>
          <w:szCs w:val="28"/>
        </w:rPr>
        <w:t xml:space="preserve">Thiago Bruno </w:t>
      </w:r>
      <w:proofErr w:type="spellStart"/>
      <w:r>
        <w:rPr>
          <w:rFonts w:ascii="Arial Narrow" w:hAnsi="Arial Narrow" w:cs="Tahoma"/>
          <w:sz w:val="28"/>
          <w:szCs w:val="28"/>
        </w:rPr>
        <w:t>Peraro</w:t>
      </w:r>
      <w:proofErr w:type="spellEnd"/>
      <w:r>
        <w:rPr>
          <w:rFonts w:ascii="Arial Narrow" w:hAnsi="Arial Narrow" w:cs="Tahoma"/>
          <w:sz w:val="28"/>
          <w:szCs w:val="28"/>
        </w:rPr>
        <w:t>, residente e domiciliado na Rua</w:t>
      </w:r>
      <w:r>
        <w:rPr>
          <w:rFonts w:ascii="Arial Narrow" w:hAnsi="Arial Narrow" w:cs="Tahoma"/>
          <w:sz w:val="28"/>
          <w:szCs w:val="28"/>
        </w:rPr>
        <w:t xml:space="preserve"> São Jorge</w:t>
      </w:r>
      <w:r>
        <w:rPr>
          <w:rFonts w:ascii="Arial Narrow" w:hAnsi="Arial Narrow" w:cs="Tahoma"/>
          <w:sz w:val="28"/>
          <w:szCs w:val="28"/>
        </w:rPr>
        <w:t xml:space="preserve">, nº. </w:t>
      </w:r>
      <w:r>
        <w:rPr>
          <w:rFonts w:ascii="Arial Narrow" w:hAnsi="Arial Narrow" w:cs="Tahoma"/>
          <w:sz w:val="28"/>
          <w:szCs w:val="28"/>
        </w:rPr>
        <w:t>1030</w:t>
      </w:r>
      <w:r>
        <w:rPr>
          <w:rFonts w:ascii="Arial Narrow" w:hAnsi="Arial Narrow" w:cs="Tahoma"/>
          <w:sz w:val="28"/>
          <w:szCs w:val="28"/>
        </w:rPr>
        <w:t xml:space="preserve">, Bairro </w:t>
      </w:r>
      <w:r>
        <w:rPr>
          <w:rFonts w:ascii="Arial Narrow" w:hAnsi="Arial Narrow" w:cs="Tahoma"/>
          <w:sz w:val="28"/>
          <w:szCs w:val="28"/>
        </w:rPr>
        <w:t>Jardim Novo Horizonte</w:t>
      </w:r>
      <w:r>
        <w:rPr>
          <w:rFonts w:ascii="Arial Narrow" w:hAnsi="Arial Narrow" w:cs="Tahoma"/>
          <w:sz w:val="28"/>
          <w:szCs w:val="28"/>
        </w:rPr>
        <w:t xml:space="preserve">, na cidade de </w:t>
      </w:r>
      <w:r>
        <w:rPr>
          <w:rFonts w:ascii="Arial Narrow" w:hAnsi="Arial Narrow" w:cs="Tahoma"/>
          <w:sz w:val="28"/>
          <w:szCs w:val="28"/>
        </w:rPr>
        <w:t>Maringá (PR)</w:t>
      </w:r>
      <w:r>
        <w:rPr>
          <w:rFonts w:ascii="Arial Narrow" w:hAnsi="Arial Narrow" w:cs="Tahoma"/>
          <w:sz w:val="28"/>
          <w:szCs w:val="28"/>
        </w:rPr>
        <w:t xml:space="preserve">, portador da Cédula de Identidade RG nº. </w:t>
      </w:r>
      <w:r>
        <w:rPr>
          <w:rFonts w:ascii="Arial Narrow" w:hAnsi="Arial Narrow" w:cs="Tahoma"/>
          <w:sz w:val="28"/>
          <w:szCs w:val="28"/>
        </w:rPr>
        <w:t>1.564.760</w:t>
      </w:r>
      <w:r>
        <w:rPr>
          <w:rFonts w:ascii="Arial Narrow" w:hAnsi="Arial Narrow" w:cs="Tahoma"/>
          <w:sz w:val="28"/>
          <w:szCs w:val="28"/>
        </w:rPr>
        <w:t xml:space="preserve"> SSP</w:t>
      </w:r>
      <w:r>
        <w:rPr>
          <w:rFonts w:ascii="Arial Narrow" w:hAnsi="Arial Narrow" w:cs="Tahoma"/>
          <w:sz w:val="28"/>
          <w:szCs w:val="28"/>
        </w:rPr>
        <w:t>/MS</w:t>
      </w:r>
      <w:r>
        <w:rPr>
          <w:rFonts w:ascii="Arial Narrow" w:hAnsi="Arial Narrow" w:cs="Tahoma"/>
          <w:sz w:val="28"/>
          <w:szCs w:val="28"/>
        </w:rPr>
        <w:t xml:space="preserve"> e inscrito no CPF sob o nº. </w:t>
      </w:r>
      <w:r>
        <w:rPr>
          <w:rFonts w:ascii="Arial Narrow" w:hAnsi="Arial Narrow" w:cs="Tahoma"/>
          <w:sz w:val="28"/>
          <w:szCs w:val="28"/>
        </w:rPr>
        <w:t>023.908.741-00</w:t>
      </w:r>
      <w:r>
        <w:rPr>
          <w:rFonts w:ascii="Arial Narrow" w:hAnsi="Arial Narrow" w:cs="Tahoma"/>
          <w:sz w:val="28"/>
          <w:szCs w:val="28"/>
        </w:rPr>
        <w:t xml:space="preserve">. </w:t>
      </w:r>
    </w:p>
    <w:p w14:paraId="5D57A076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 -</w:t>
      </w:r>
      <w:r>
        <w:rPr>
          <w:rFonts w:ascii="Arial Narrow" w:hAnsi="Arial Narrow"/>
          <w:b/>
          <w:sz w:val="28"/>
          <w:szCs w:val="28"/>
        </w:rPr>
        <w:tab/>
        <w:t>DA AUTORIZAÇÃO E LICITAÇÃO:</w:t>
      </w:r>
      <w:r>
        <w:rPr>
          <w:rFonts w:ascii="Arial Narrow" w:hAnsi="Arial Narrow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>
        <w:rPr>
          <w:rFonts w:ascii="Arial Narrow" w:hAnsi="Arial Narrow" w:cs="Tahoma"/>
          <w:sz w:val="28"/>
          <w:szCs w:val="28"/>
        </w:rPr>
        <w:t xml:space="preserve">º. 010/2023, gerado pelo </w:t>
      </w:r>
      <w:r>
        <w:rPr>
          <w:rFonts w:ascii="Arial Narrow" w:hAnsi="Arial Narrow"/>
          <w:sz w:val="28"/>
          <w:szCs w:val="28"/>
        </w:rPr>
        <w:t>Processo nº. 013/2023, que faz parte integrante e complementar deste Contrato, como se nele estivesse contido.</w:t>
      </w:r>
    </w:p>
    <w:p w14:paraId="5B4FF769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-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493F1F83" w14:textId="39D15E35" w:rsidR="006675AD" w:rsidRPr="0036139B" w:rsidRDefault="006675AD" w:rsidP="006675AD">
      <w:pPr>
        <w:pStyle w:val="Ttulo7"/>
        <w:rPr>
          <w:rFonts w:ascii="Arial Narrow" w:hAnsi="Arial Narrow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36139B">
        <w:rPr>
          <w:rFonts w:ascii="Arial Narrow" w:hAnsi="Arial Narrow"/>
          <w:b/>
          <w:bCs/>
          <w:i w:val="0"/>
          <w:iCs w:val="0"/>
          <w:color w:val="000000" w:themeColor="text1"/>
          <w:sz w:val="28"/>
          <w:szCs w:val="28"/>
          <w:u w:val="single"/>
        </w:rPr>
        <w:t>CLÁUSULA PRIMEIRA – DO OBJETO</w:t>
      </w:r>
    </w:p>
    <w:p w14:paraId="3017F2BE" w14:textId="77777777" w:rsidR="006675AD" w:rsidRPr="006675AD" w:rsidRDefault="006675AD" w:rsidP="006675AD"/>
    <w:p w14:paraId="15A8CCF8" w14:textId="51B5EB11" w:rsidR="006675AD" w:rsidRDefault="006675AD" w:rsidP="006675AD">
      <w:pPr>
        <w:pStyle w:val="Corpodetexto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- O objeto </w:t>
      </w:r>
      <w:r>
        <w:rPr>
          <w:rFonts w:ascii="Arial Narrow" w:hAnsi="Arial Narrow" w:cs="Tahoma"/>
          <w:sz w:val="28"/>
          <w:szCs w:val="28"/>
        </w:rPr>
        <w:t>do</w:t>
      </w:r>
      <w:r>
        <w:rPr>
          <w:rFonts w:ascii="Arial Narrow" w:hAnsi="Arial Narrow" w:cs="Tahoma"/>
          <w:sz w:val="28"/>
          <w:szCs w:val="28"/>
        </w:rPr>
        <w:t xml:space="preserve"> presente </w:t>
      </w:r>
      <w:r>
        <w:rPr>
          <w:rFonts w:ascii="Arial Narrow" w:hAnsi="Arial Narrow" w:cs="Tahoma"/>
          <w:sz w:val="28"/>
          <w:szCs w:val="28"/>
        </w:rPr>
        <w:t>contrato,</w:t>
      </w:r>
      <w:r>
        <w:rPr>
          <w:rFonts w:ascii="Arial Narrow" w:hAnsi="Arial Narrow" w:cs="Tahoma"/>
          <w:sz w:val="28"/>
          <w:szCs w:val="28"/>
        </w:rPr>
        <w:t xml:space="preserve"> refere-se à contratação de empresa especializada para a prestação de serviços de realização de Exames Laboratoriais de análises clínicas, em atendimento a solicitação da Secretaria Municipal de Saúde, especificações e quantidades descritas na Proposta de Preços e Termo de Referência do presente Edital</w:t>
      </w:r>
      <w:r>
        <w:rPr>
          <w:rFonts w:ascii="Arial Narrow" w:hAnsi="Arial Narrow" w:cs="Arial"/>
          <w:color w:val="000000"/>
          <w:sz w:val="28"/>
          <w:szCs w:val="28"/>
        </w:rPr>
        <w:t>, conforme</w:t>
      </w:r>
      <w:r>
        <w:rPr>
          <w:rFonts w:ascii="Arial Narrow" w:hAnsi="Arial Narrow"/>
          <w:bCs/>
          <w:sz w:val="28"/>
          <w:szCs w:val="28"/>
        </w:rPr>
        <w:t xml:space="preserve"> especificações e quantidades descritas abaixo:</w:t>
      </w:r>
    </w:p>
    <w:p w14:paraId="07CBFA8C" w14:textId="77777777" w:rsidR="006675AD" w:rsidRDefault="006675AD" w:rsidP="006675A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37578608" w14:textId="77777777" w:rsidR="006675AD" w:rsidRDefault="006675AD" w:rsidP="006675AD">
      <w:pPr>
        <w:pStyle w:val="Corpodetexto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8"/>
        <w:gridCol w:w="523"/>
        <w:gridCol w:w="3592"/>
        <w:gridCol w:w="467"/>
        <w:gridCol w:w="1045"/>
        <w:gridCol w:w="1164"/>
        <w:gridCol w:w="860"/>
        <w:gridCol w:w="860"/>
      </w:tblGrid>
      <w:tr w:rsidR="006675AD" w:rsidRPr="006675AD" w14:paraId="4DD9CEE6" w14:textId="77777777" w:rsidTr="006675A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409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AB7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47F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06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31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E44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A7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4A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E32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95E2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75A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675AD" w:rsidRPr="006675AD" w14:paraId="0A2EB0D4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388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61C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C522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A703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C2BB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COOMBS INDIRETO PARA AS/RH.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52F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3E5F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934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2A03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B4C4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435,00</w:t>
            </w:r>
          </w:p>
        </w:tc>
      </w:tr>
      <w:tr w:rsidR="006675AD" w:rsidRPr="006675AD" w14:paraId="0365F2B6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5E9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0C84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043D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5B4C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42DC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AMILASE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BA0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882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77E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4E5A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BB72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675,00</w:t>
            </w:r>
          </w:p>
        </w:tc>
      </w:tr>
      <w:tr w:rsidR="006675AD" w:rsidRPr="006675AD" w14:paraId="2609933C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F1F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F70F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E26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543D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A06B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CALCIO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173D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6E6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41B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BA9B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9297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385,00</w:t>
            </w:r>
          </w:p>
        </w:tc>
      </w:tr>
      <w:tr w:rsidR="006675AD" w:rsidRPr="006675AD" w14:paraId="2B1536B4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193F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656C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AA6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779B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39A4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CREATINOFOSFOQUINASE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3B98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0917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8D27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C3D1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2109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930,00</w:t>
            </w:r>
          </w:p>
        </w:tc>
      </w:tr>
      <w:tr w:rsidR="006675AD" w:rsidRPr="006675AD" w14:paraId="7958FE56" w14:textId="77777777" w:rsidTr="006675A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687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653D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9DFD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E207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0EB3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DESIDROGENASE LACTICA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8893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34F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AFB4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8867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7C23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375,00</w:t>
            </w:r>
          </w:p>
        </w:tc>
      </w:tr>
      <w:tr w:rsidR="006675AD" w:rsidRPr="006675AD" w14:paraId="121F4612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2F3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222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1AF7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3A72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CA2E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DIMERO 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2B5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804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C4D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238E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C1F2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2.725,00</w:t>
            </w:r>
          </w:p>
        </w:tc>
      </w:tr>
      <w:tr w:rsidR="006675AD" w:rsidRPr="006675AD" w14:paraId="5533876E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DC42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A0E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77F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F5FC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8C8E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DOSAGEM DE ESTRADIOL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036B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05ED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17B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66F3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5D34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6675AD" w:rsidRPr="006675AD" w14:paraId="7026411F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643F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A43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EDCD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B10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63E9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FOSFATASE ALCALINA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8E6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E393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4B0D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2AF5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CECB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</w:tr>
      <w:tr w:rsidR="006675AD" w:rsidRPr="006675AD" w14:paraId="7B14C274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3A6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2EF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CAF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13EB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E734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LIPASE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7EA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6817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26A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B405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133B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472,50</w:t>
            </w:r>
          </w:p>
        </w:tc>
      </w:tr>
      <w:tr w:rsidR="006675AD" w:rsidRPr="006675AD" w14:paraId="5CA066BA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DE7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6A19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FAC7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78E4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7913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POTASSIO - 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BB3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5424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F27F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D113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7EB2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980,00</w:t>
            </w:r>
          </w:p>
        </w:tc>
      </w:tr>
      <w:tr w:rsidR="006675AD" w:rsidRPr="006675AD" w14:paraId="6F86EB5A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D559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80C3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92F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6E5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D535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PROTEINAS TOTAIS E FRACOES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098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4202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341F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6A98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212F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437,50</w:t>
            </w:r>
          </w:p>
        </w:tc>
      </w:tr>
      <w:tr w:rsidR="006675AD" w:rsidRPr="006675AD" w14:paraId="036FE3A2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CF7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ADC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387C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9F53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086C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TESTOSTERONA TOTAL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E5D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0AF9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D032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CA8F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92DD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1.450,00</w:t>
            </w:r>
          </w:p>
        </w:tc>
      </w:tr>
      <w:tr w:rsidR="006675AD" w:rsidRPr="006675AD" w14:paraId="7227CB30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776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BAA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41F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0AB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65CB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DE TROPONINAS 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04C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F1B8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13FB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72DB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F9E7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1.490,00</w:t>
            </w:r>
          </w:p>
        </w:tc>
      </w:tr>
      <w:tr w:rsidR="006675AD" w:rsidRPr="006675AD" w14:paraId="1CF8726A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F11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D48C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ECED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39C8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86E5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HEMOGRAMA COMPLETO.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E5D8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6378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977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4B6E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9254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2.205,00</w:t>
            </w:r>
          </w:p>
        </w:tc>
      </w:tr>
      <w:tr w:rsidR="006675AD" w:rsidRPr="006675AD" w14:paraId="3C19BA78" w14:textId="77777777" w:rsidTr="006675A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147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F4E9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81E3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B9F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B355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IMUNOCROMATROGRÁFICO DE DENGUE IGG+IGM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C11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477B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EF08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EC56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5E56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1.566,00</w:t>
            </w:r>
          </w:p>
        </w:tc>
      </w:tr>
      <w:tr w:rsidR="006675AD" w:rsidRPr="006675AD" w14:paraId="494E1A16" w14:textId="77777777" w:rsidTr="006675A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7465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289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451C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2BF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B3E5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IMUNOCROMATROGRÁFICO DE DENGUE NS1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4584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8CF4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48B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EA7A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1B2A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1.345,50</w:t>
            </w:r>
          </w:p>
        </w:tc>
      </w:tr>
      <w:tr w:rsidR="006675AD" w:rsidRPr="006675AD" w14:paraId="305750E9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935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1FCF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32AC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CEAB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5C66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MAGNÉSIO.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8C93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9CE0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FD1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37C9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0637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6675AD" w:rsidRPr="006675AD" w14:paraId="6A0563BB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C7D3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A094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06B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4FC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7E92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EXAME NA - NÍVEIS DE SÓDIO.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909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AE4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B793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5293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B8E1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2.142,00</w:t>
            </w:r>
          </w:p>
        </w:tc>
      </w:tr>
      <w:tr w:rsidR="006675AD" w:rsidRPr="006675AD" w14:paraId="104270CC" w14:textId="77777777" w:rsidTr="006675A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EE86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729B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7BC1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4D9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6A36" w14:textId="77777777" w:rsidR="006675AD" w:rsidRPr="006675AD" w:rsidRDefault="006675AD" w:rsidP="006675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VHS - VELOCIDADE DE HEMOSSEDIMENTAÇÃO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5BDB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A9E9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492E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3503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A2FC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810,00</w:t>
            </w:r>
          </w:p>
        </w:tc>
      </w:tr>
      <w:tr w:rsidR="006675AD" w:rsidRPr="006675AD" w14:paraId="7D1C56B0" w14:textId="77777777" w:rsidTr="006675A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EE04" w14:textId="77777777" w:rsidR="006675AD" w:rsidRPr="006675AD" w:rsidRDefault="006675AD" w:rsidP="006675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75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FA3A" w14:textId="77777777" w:rsidR="006675AD" w:rsidRPr="006675AD" w:rsidRDefault="006675AD" w:rsidP="006675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75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19.543,50</w:t>
            </w:r>
          </w:p>
        </w:tc>
      </w:tr>
    </w:tbl>
    <w:p w14:paraId="34A3564A" w14:textId="77777777" w:rsidR="006675AD" w:rsidRDefault="006675AD" w:rsidP="006675A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793218B1" w14:textId="77777777" w:rsidR="006675AD" w:rsidRDefault="006675AD" w:rsidP="006675AD">
      <w:pPr>
        <w:pStyle w:val="Corpodetexto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1.2 - Os serviços deverão ser realizados de forma parcelada, mediante requisições emitidas pela Secretaria Municipal de Saúde deste Município.</w:t>
      </w:r>
    </w:p>
    <w:p w14:paraId="11EA26E7" w14:textId="77777777" w:rsidR="006675AD" w:rsidRDefault="006675AD" w:rsidP="006675AD">
      <w:pPr>
        <w:pStyle w:val="Corpodetexto"/>
        <w:rPr>
          <w:rFonts w:ascii="Arial Narrow" w:hAnsi="Arial Narrow" w:cs="Tahoma"/>
          <w:sz w:val="28"/>
          <w:szCs w:val="28"/>
        </w:rPr>
      </w:pPr>
    </w:p>
    <w:p w14:paraId="5EE33545" w14:textId="77777777" w:rsidR="006675AD" w:rsidRDefault="006675AD" w:rsidP="006675A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14:paraId="32018C40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2.1 - A CONTRATADA fica deverá prestar os serviços de realização dos exames, sempre que solicitado pela Secretaria Municipal de Saúde deste Município.</w:t>
      </w:r>
    </w:p>
    <w:p w14:paraId="1FF83AE7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2.2 </w:t>
      </w:r>
      <w:r>
        <w:rPr>
          <w:rFonts w:ascii="Arial Narrow" w:hAnsi="Arial Narrow" w:cs="Tahoma"/>
          <w:sz w:val="28"/>
          <w:szCs w:val="28"/>
        </w:rPr>
        <w:t xml:space="preserve">– </w:t>
      </w:r>
      <w:r>
        <w:rPr>
          <w:rFonts w:ascii="Arial Narrow" w:hAnsi="Arial Narrow" w:cs="Tahoma"/>
          <w:b/>
          <w:sz w:val="28"/>
          <w:szCs w:val="28"/>
        </w:rPr>
        <w:t xml:space="preserve">A CONTRATADA deverá manter um laboratório ou unidade de coleta, no perímetro urbano de Iguatemi (MS), dentro das normas e padrões sanitários exigidos na legislação vigente. </w:t>
      </w:r>
    </w:p>
    <w:p w14:paraId="10F88232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b/>
          <w:sz w:val="28"/>
          <w:szCs w:val="28"/>
        </w:rPr>
      </w:pPr>
    </w:p>
    <w:p w14:paraId="28A761B7" w14:textId="77777777" w:rsidR="006675AD" w:rsidRDefault="006675AD" w:rsidP="006675AD">
      <w:pPr>
        <w:pStyle w:val="Recuodecorpodetexto"/>
        <w:spacing w:after="0"/>
        <w:ind w:left="708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2.2.1. O laboratório ou unidade de coleta deverá manter um responsável técnico detentor de diploma e registro junto ao </w:t>
      </w:r>
      <w:r>
        <w:rPr>
          <w:rFonts w:ascii="Arial Narrow" w:hAnsi="Arial Narrow"/>
          <w:b/>
          <w:sz w:val="28"/>
          <w:szCs w:val="28"/>
        </w:rPr>
        <w:t>conselho profissional da categoria durante o horário de funcionamento</w:t>
      </w:r>
      <w:r>
        <w:rPr>
          <w:rFonts w:ascii="Arial Narrow" w:hAnsi="Arial Narrow" w:cs="Tahoma"/>
          <w:b/>
          <w:sz w:val="28"/>
          <w:szCs w:val="28"/>
        </w:rPr>
        <w:t>.</w:t>
      </w:r>
    </w:p>
    <w:p w14:paraId="385C6563" w14:textId="77777777" w:rsidR="006675AD" w:rsidRDefault="006675AD" w:rsidP="006675AD">
      <w:pPr>
        <w:pStyle w:val="Recuodecorpodetexto"/>
        <w:spacing w:after="0"/>
        <w:ind w:left="708"/>
        <w:jc w:val="both"/>
        <w:rPr>
          <w:rFonts w:ascii="Arial Narrow" w:hAnsi="Arial Narrow" w:cs="Tahoma"/>
          <w:b/>
          <w:sz w:val="28"/>
          <w:szCs w:val="28"/>
        </w:rPr>
      </w:pPr>
    </w:p>
    <w:p w14:paraId="4BAA5620" w14:textId="77777777" w:rsidR="006675AD" w:rsidRDefault="006675AD" w:rsidP="006675AD">
      <w:pPr>
        <w:pStyle w:val="Recuodecorpodetexto"/>
        <w:spacing w:after="0"/>
        <w:ind w:left="708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2.2.1. O laboratório ou unidade de coleta deverá prestar atendimento de segunda a sexta-feira, das 07h00min até as 17h00min. </w:t>
      </w:r>
    </w:p>
    <w:p w14:paraId="60B6F2F9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b/>
          <w:sz w:val="28"/>
          <w:szCs w:val="28"/>
        </w:rPr>
      </w:pPr>
    </w:p>
    <w:p w14:paraId="65942321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2.3 - Os exames serão realizados de forma parcelada, conforme à necessidade da Secretaria Municipal de Saúde, cuja solicitação será através de requisição, emitida por funcionário da secretaria.</w:t>
      </w:r>
    </w:p>
    <w:p w14:paraId="7F149FAC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14:paraId="553E7EE5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2.4 - Os exames a serem realizados deverão atender as especificações exigidas pelo médico que prescreveu o exame, sob pena de sanção junto a licitante contratado e apuração das responsabilidades.</w:t>
      </w:r>
    </w:p>
    <w:p w14:paraId="5997094E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14:paraId="124CE7AE" w14:textId="77777777" w:rsidR="006675AD" w:rsidRDefault="006675AD" w:rsidP="006675AD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lastRenderedPageBreak/>
        <w:t>2.5 - O laboratório sujeitar-se-á à fiscalização dos profissionais e materiais empregados na realização dos exames, reservando-se ao Município de Iguatemi/MS, o direito de rescindir o contrato, caso não encontre os mesmos em condições satisfatórias.</w:t>
      </w:r>
    </w:p>
    <w:p w14:paraId="4D902BA3" w14:textId="77777777" w:rsidR="0036139B" w:rsidRDefault="0036139B" w:rsidP="0036139B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389BB274" w14:textId="1C6924C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2.6 – A CONTRATADA deverá utilizar na realização dos exames materiais de boa qualidade, visando atender as necessidades do paciente que o requer.</w:t>
      </w:r>
    </w:p>
    <w:p w14:paraId="08B49CFF" w14:textId="77777777" w:rsidR="0036139B" w:rsidRDefault="0036139B" w:rsidP="0036139B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23F7A71A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2.7 – A CONTRATADA deverá manter um profissional devidamente habilitado para a realização dos exames, bem como se responsabilizar pelos erros de procedimento por ele cometido.</w:t>
      </w:r>
    </w:p>
    <w:p w14:paraId="138A4627" w14:textId="77777777" w:rsidR="006675AD" w:rsidRDefault="006675AD" w:rsidP="006675AD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CLÁUSULA TERCEIRA – DO VALOR E CONDIÇÕES DE PAGAMENTO</w:t>
      </w:r>
    </w:p>
    <w:p w14:paraId="57758F9D" w14:textId="0EA8620D" w:rsidR="006675AD" w:rsidRP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3.1 - O valor do fornecimento, ora contratado é de </w:t>
      </w:r>
      <w:r>
        <w:rPr>
          <w:rFonts w:ascii="Arial Narrow" w:hAnsi="Arial Narrow"/>
          <w:b/>
          <w:bCs/>
          <w:sz w:val="28"/>
          <w:szCs w:val="28"/>
        </w:rPr>
        <w:t>R</w:t>
      </w:r>
      <w:r w:rsidRPr="006675AD">
        <w:rPr>
          <w:rFonts w:ascii="Arial Narrow" w:hAnsi="Arial Narrow"/>
          <w:b/>
          <w:bCs/>
          <w:sz w:val="28"/>
          <w:szCs w:val="28"/>
        </w:rPr>
        <w:t xml:space="preserve">$ </w:t>
      </w:r>
      <w:r w:rsidRPr="006675AD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19.543,50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Arial Narrow" w:eastAsia="Times New Roman" w:hAnsi="Arial Narrow" w:cs="Tahoma"/>
          <w:color w:val="000000"/>
          <w:sz w:val="28"/>
          <w:szCs w:val="28"/>
          <w:lang w:eastAsia="pt-BR"/>
        </w:rPr>
        <w:t>(dezenove mil e quinhentos e quarenta e três reais e cinquenta centavos</w:t>
      </w:r>
      <w:r w:rsidR="0036139B">
        <w:rPr>
          <w:rFonts w:ascii="Arial Narrow" w:eastAsia="Times New Roman" w:hAnsi="Arial Narrow" w:cs="Tahoma"/>
          <w:color w:val="000000"/>
          <w:sz w:val="28"/>
          <w:szCs w:val="28"/>
          <w:lang w:eastAsia="pt-BR"/>
        </w:rPr>
        <w:t>).</w:t>
      </w:r>
    </w:p>
    <w:p w14:paraId="071AAC4E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3.2 - Os preços serão fixos e irreajustáveis e presumem-se inclusos todos os tributos incidentes ou que venham a incidir sobre o produto, inclusive o frete, carga e descarga, no local designado pela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>.</w:t>
      </w:r>
    </w:p>
    <w:p w14:paraId="2C44ED9D" w14:textId="6CC6497D" w:rsidR="006675AD" w:rsidRDefault="006675AD" w:rsidP="006675AD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3.3 – O pagamento será efetuado conforme Termo de Referência.</w:t>
      </w:r>
    </w:p>
    <w:p w14:paraId="0DFE262B" w14:textId="77777777" w:rsidR="0036139B" w:rsidRDefault="0036139B" w:rsidP="006675AD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</w:p>
    <w:p w14:paraId="52F937DC" w14:textId="77777777" w:rsidR="006675AD" w:rsidRDefault="006675AD" w:rsidP="006675AD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3.4 -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se obriga a aceitar, nas mesmas condições contratuais, os acréscimos ou supressões que se fizerem necessários até o percentual de </w:t>
      </w:r>
      <w:r>
        <w:rPr>
          <w:rFonts w:ascii="Arial Narrow" w:hAnsi="Arial Narrow"/>
          <w:b/>
          <w:sz w:val="28"/>
          <w:szCs w:val="28"/>
        </w:rPr>
        <w:t>25%</w:t>
      </w:r>
      <w:r>
        <w:rPr>
          <w:rFonts w:ascii="Arial Narrow" w:hAnsi="Arial Narrow"/>
          <w:sz w:val="28"/>
          <w:szCs w:val="28"/>
        </w:rPr>
        <w:t xml:space="preserve"> (vinte e cinco) por cento do valor inicial do Contrato ou documento equivalente.</w:t>
      </w:r>
    </w:p>
    <w:p w14:paraId="767D8B17" w14:textId="77777777" w:rsidR="006675AD" w:rsidRDefault="006675AD" w:rsidP="006675AD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CLÁUSULA QUARTA – DA VIGÊNCIA</w:t>
      </w:r>
    </w:p>
    <w:p w14:paraId="4F74FE78" w14:textId="77777777" w:rsidR="006675AD" w:rsidRDefault="006675AD" w:rsidP="006675A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4.1 - O prazo de vigência deste contrato é de até </w:t>
      </w:r>
      <w:r w:rsidRPr="0036139B">
        <w:rPr>
          <w:rFonts w:ascii="Arial Narrow" w:hAnsi="Arial Narrow"/>
          <w:b/>
          <w:bCs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 xml:space="preserve">, contados da data de assinatura, tendo início e vencimento em dia de expediente, devendo-se excluir o primeiro e incluir o último. </w:t>
      </w:r>
    </w:p>
    <w:p w14:paraId="565328FE" w14:textId="77777777" w:rsidR="006675AD" w:rsidRDefault="006675AD" w:rsidP="006675AD">
      <w:pPr>
        <w:pStyle w:val="Corpodetexto3"/>
        <w:tabs>
          <w:tab w:val="left" w:pos="851"/>
        </w:tabs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4.2 - </w:t>
      </w:r>
      <w:r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14:paraId="12EFE83D" w14:textId="77777777" w:rsidR="006675AD" w:rsidRDefault="006675AD" w:rsidP="006675AD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CLÁUSULA SEXTA -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DAS SANÇÕES ADMINISTRATIVAS </w:t>
      </w:r>
    </w:p>
    <w:p w14:paraId="18AD3179" w14:textId="77777777" w:rsidR="006675AD" w:rsidRDefault="006675AD" w:rsidP="006675AD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14:paraId="474FA31B" w14:textId="77777777" w:rsidR="006675AD" w:rsidRDefault="006675AD" w:rsidP="006675AD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 Comete infração administrativa nos termos da lei federal n.º 8.666, de 1993 e da Lei Federal n.º 10.520, de 2002, a Contratada que: </w:t>
      </w:r>
    </w:p>
    <w:p w14:paraId="55312CD5" w14:textId="77777777" w:rsidR="006675AD" w:rsidRDefault="006675AD" w:rsidP="006675AD">
      <w:pPr>
        <w:pStyle w:val="Default"/>
        <w:rPr>
          <w:rFonts w:ascii="Arial Narrow" w:hAnsi="Arial Narrow"/>
          <w:sz w:val="28"/>
          <w:szCs w:val="28"/>
        </w:rPr>
      </w:pPr>
    </w:p>
    <w:p w14:paraId="5A91C20A" w14:textId="77777777" w:rsidR="006675AD" w:rsidRDefault="006675AD" w:rsidP="006675AD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6.1.1 Não executar total ou parcialmente qualquer das obrigações assumidas em decorrência da contratação; </w:t>
      </w:r>
    </w:p>
    <w:p w14:paraId="24CDF198" w14:textId="77777777" w:rsidR="006675AD" w:rsidRDefault="006675AD" w:rsidP="006675AD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6.1.2 ensejar o retardamento da execução do objeto; </w:t>
      </w:r>
    </w:p>
    <w:p w14:paraId="0BBA26A5" w14:textId="77777777" w:rsidR="006675AD" w:rsidRDefault="006675AD" w:rsidP="006675AD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6.1.3 fraudar na execução do contrato; </w:t>
      </w:r>
    </w:p>
    <w:p w14:paraId="7F6933EC" w14:textId="77777777" w:rsidR="006675AD" w:rsidRDefault="006675AD" w:rsidP="006675AD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6.1.4 comportar-se de modo inidôneo; </w:t>
      </w:r>
    </w:p>
    <w:p w14:paraId="01F9D67B" w14:textId="77777777" w:rsidR="006675AD" w:rsidRDefault="006675AD" w:rsidP="006675AD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6.1.5 cometer fraude fiscal; </w:t>
      </w:r>
    </w:p>
    <w:p w14:paraId="68A5D5F8" w14:textId="77777777" w:rsidR="006675AD" w:rsidRDefault="006675AD" w:rsidP="006675AD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6.1.6 não mantiver a proposta. </w:t>
      </w:r>
    </w:p>
    <w:p w14:paraId="3D0E6828" w14:textId="77777777" w:rsidR="006675AD" w:rsidRDefault="006675AD" w:rsidP="006675AD">
      <w:pPr>
        <w:pStyle w:val="Default"/>
        <w:spacing w:after="18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6.2 A Contratada que cometer qualquer das infrações discriminadas no subitem acima ficará sujeita, sem prejuízo da responsabilidade civil e criminal, às seguintes sanções: </w:t>
      </w:r>
    </w:p>
    <w:p w14:paraId="6CBEA7F0" w14:textId="77777777" w:rsidR="006675AD" w:rsidRDefault="006675AD" w:rsidP="006675AD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6.2.1 Advertência; </w:t>
      </w:r>
    </w:p>
    <w:p w14:paraId="693D811F" w14:textId="77777777" w:rsidR="006675AD" w:rsidRDefault="006675AD" w:rsidP="006675AD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6.2.2 multa</w:t>
      </w:r>
      <w:proofErr w:type="gramEnd"/>
      <w:r>
        <w:rPr>
          <w:rFonts w:ascii="Arial Narrow" w:hAnsi="Arial Narrow"/>
          <w:sz w:val="28"/>
          <w:szCs w:val="28"/>
        </w:rPr>
        <w:t xml:space="preserve"> moratória de </w:t>
      </w:r>
      <w:r>
        <w:rPr>
          <w:rFonts w:ascii="Arial Narrow" w:hAnsi="Arial Narrow"/>
          <w:b/>
          <w:bCs/>
          <w:sz w:val="28"/>
          <w:szCs w:val="28"/>
        </w:rPr>
        <w:t xml:space="preserve">1% </w:t>
      </w:r>
      <w:r>
        <w:rPr>
          <w:rFonts w:ascii="Arial Narrow" w:hAnsi="Arial Narrow"/>
          <w:sz w:val="28"/>
          <w:szCs w:val="28"/>
        </w:rPr>
        <w:t xml:space="preserve">por dia de atraso injustificado sobre o valor da parcela inadimplida, até o limite de </w:t>
      </w:r>
      <w:r>
        <w:rPr>
          <w:rFonts w:ascii="Arial Narrow" w:hAnsi="Arial Narrow"/>
          <w:b/>
          <w:bCs/>
          <w:sz w:val="28"/>
          <w:szCs w:val="28"/>
        </w:rPr>
        <w:t xml:space="preserve">30 (trinta) </w:t>
      </w:r>
      <w:r>
        <w:rPr>
          <w:rFonts w:ascii="Arial Narrow" w:hAnsi="Arial Narrow"/>
          <w:sz w:val="28"/>
          <w:szCs w:val="28"/>
        </w:rPr>
        <w:t xml:space="preserve">dias; </w:t>
      </w:r>
    </w:p>
    <w:p w14:paraId="778F617E" w14:textId="77777777" w:rsidR="006675AD" w:rsidRDefault="006675AD" w:rsidP="006675AD">
      <w:pPr>
        <w:pStyle w:val="Default"/>
        <w:spacing w:after="181"/>
        <w:ind w:left="708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6.2.3 multa</w:t>
      </w:r>
      <w:proofErr w:type="gramEnd"/>
      <w:r>
        <w:rPr>
          <w:rFonts w:ascii="Arial Narrow" w:hAnsi="Arial Narrow"/>
          <w:sz w:val="28"/>
          <w:szCs w:val="28"/>
        </w:rPr>
        <w:t xml:space="preserve"> compensatória sobre o valor total do contrato, no caso de inexecução total do objeto; </w:t>
      </w:r>
    </w:p>
    <w:p w14:paraId="529C19CE" w14:textId="77777777" w:rsidR="006675AD" w:rsidRDefault="006675AD" w:rsidP="006675AD">
      <w:pPr>
        <w:pStyle w:val="Default"/>
        <w:spacing w:after="181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6.2.4 em caso de inexecução parcial, a multa compensatória, no mesmo percentual do subitem acima, será aplicada de forma proporcional à obrigação inadimplida; </w:t>
      </w:r>
    </w:p>
    <w:p w14:paraId="4996D791" w14:textId="77777777" w:rsidR="006675AD" w:rsidRDefault="006675AD" w:rsidP="006675AD">
      <w:pPr>
        <w:pStyle w:val="Default"/>
        <w:spacing w:after="181"/>
        <w:ind w:left="708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6.2.5 suspensão</w:t>
      </w:r>
      <w:proofErr w:type="gramEnd"/>
      <w:r>
        <w:rPr>
          <w:rFonts w:ascii="Arial Narrow" w:hAnsi="Arial Narrow"/>
          <w:sz w:val="28"/>
          <w:szCs w:val="28"/>
        </w:rPr>
        <w:t xml:space="preserve"> de licitar e impedimento de contratar com o Município de Iguatemi, pelo prazo de até dois anos; </w:t>
      </w:r>
    </w:p>
    <w:p w14:paraId="3AD8A673" w14:textId="77777777" w:rsidR="006675AD" w:rsidRDefault="006675AD" w:rsidP="006675AD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6.2.6 declaração</w:t>
      </w:r>
      <w:proofErr w:type="gramEnd"/>
      <w:r>
        <w:rPr>
          <w:rFonts w:ascii="Arial Narrow" w:hAnsi="Arial Narrow"/>
          <w:sz w:val="28"/>
          <w:szCs w:val="28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 </w:t>
      </w:r>
    </w:p>
    <w:p w14:paraId="24765C47" w14:textId="77777777" w:rsidR="006675AD" w:rsidRDefault="006675AD" w:rsidP="0036139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14:paraId="6BBEC2BE" w14:textId="7777777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6.3 Também ficam sujeitas às penalidades do art. 87, III e IV da lei federal n.º 8.666, de 1993, a Contratada que: </w:t>
      </w:r>
    </w:p>
    <w:p w14:paraId="1041E0A6" w14:textId="7777777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4A53E9E4" w14:textId="77777777" w:rsidR="006675AD" w:rsidRDefault="006675AD" w:rsidP="006675AD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6.3.1 tenha sofrido condenação definitiva por praticar, por meio dolosos, fraude fiscal no recolhimento de quaisquer tributos; </w:t>
      </w:r>
    </w:p>
    <w:p w14:paraId="1040A267" w14:textId="77777777" w:rsidR="006675AD" w:rsidRDefault="006675AD" w:rsidP="006675AD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</w:p>
    <w:p w14:paraId="1AA30357" w14:textId="77777777" w:rsidR="006675AD" w:rsidRDefault="006675AD" w:rsidP="006675AD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6.3.2 tenha praticado atos ilícitos visando a frustrar os objetivos da licitação; </w:t>
      </w:r>
    </w:p>
    <w:p w14:paraId="4804C045" w14:textId="77777777" w:rsidR="006675AD" w:rsidRDefault="006675AD" w:rsidP="006675AD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6.3.3 demonstre não possuir idoneidade para contratar com a Administração em virtude de atos ilícitos praticados.</w:t>
      </w:r>
    </w:p>
    <w:p w14:paraId="79510595" w14:textId="7777777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34502243" w14:textId="7777777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6.4 A aplicação de qualquer das penalidades previstas realizar-se-á em processo administrativo que assegurará o contraditório e a ampla defesa à Contratada, observando-</w:t>
      </w:r>
      <w:r>
        <w:rPr>
          <w:rFonts w:ascii="Arial Narrow" w:hAnsi="Arial Narrow"/>
          <w:sz w:val="28"/>
          <w:szCs w:val="28"/>
        </w:rPr>
        <w:lastRenderedPageBreak/>
        <w:t>se o procedimento previsto na lei federal n.º 8.666, de 1993, e demais legislação pertinente.</w:t>
      </w:r>
    </w:p>
    <w:p w14:paraId="013F2502" w14:textId="7777777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E7B67D5" w14:textId="7777777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6.5 </w:t>
      </w:r>
      <w:r>
        <w:rPr>
          <w:rFonts w:ascii="Arial Narrow" w:hAnsi="Arial Narrow"/>
          <w:sz w:val="28"/>
          <w:szCs w:val="28"/>
        </w:rPr>
        <w:t xml:space="preserve">A autoridade competente, na aplicação das sanções, levará em consideração a gravidade da conduta do infrator, o caráter educativo da pena, bem como o dano causado à Administração, observado o princípio da proporcionalidade. </w:t>
      </w:r>
    </w:p>
    <w:p w14:paraId="0F4B59BC" w14:textId="7777777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58BE29FB" w14:textId="77777777" w:rsidR="006675AD" w:rsidRDefault="006675AD" w:rsidP="006675A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6.6.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/>
          <w:bCs/>
          <w:sz w:val="28"/>
          <w:szCs w:val="28"/>
        </w:rPr>
        <w:t>5 (cinco) anos</w:t>
      </w:r>
      <w:r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14:paraId="26409A15" w14:textId="77777777" w:rsidR="006675AD" w:rsidRDefault="006675AD" w:rsidP="006675AD">
      <w:pPr>
        <w:pStyle w:val="Ttulo9"/>
        <w:ind w:right="-1"/>
        <w:jc w:val="both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CLÁUSULA SÉTIMA – DOS RECURSOS ORÇAMENTÁRIOS</w:t>
      </w:r>
    </w:p>
    <w:p w14:paraId="7FE3E3A9" w14:textId="77777777" w:rsidR="0036139B" w:rsidRDefault="0036139B" w:rsidP="0036139B">
      <w:pPr>
        <w:widowControl w:val="0"/>
        <w:spacing w:after="0"/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C1FE935" w14:textId="3C07520F" w:rsidR="006675AD" w:rsidRDefault="006675AD" w:rsidP="006675AD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 –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6139B" w:rsidRPr="0036139B" w14:paraId="154C72C3" w14:textId="77777777" w:rsidTr="0036139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CE6F" w14:textId="77777777" w:rsidR="0036139B" w:rsidRPr="0036139B" w:rsidRDefault="0036139B" w:rsidP="0036139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10.301.1007-2.056  OPERACIONALIZAÇÃO DAS AÇÕES E SERVIÇOS DO FIS/SAÚDE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1.899.0000-000     /     FICHA: 487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R$ 8.076,00 (oito mil e setenta e seis reais)</w:t>
            </w:r>
          </w:p>
        </w:tc>
      </w:tr>
      <w:tr w:rsidR="0036139B" w:rsidRPr="0036139B" w14:paraId="686BC007" w14:textId="77777777" w:rsidTr="0036139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4ED3" w14:textId="77777777" w:rsidR="0036139B" w:rsidRPr="0036139B" w:rsidRDefault="0036139B" w:rsidP="0036139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538</w:t>
            </w:r>
            <w:r w:rsidRPr="003613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R$ 11.467,50 (onze mil e quatrocentos e sessenta e sete reais e cinquenta centavos)</w:t>
            </w:r>
          </w:p>
        </w:tc>
      </w:tr>
    </w:tbl>
    <w:p w14:paraId="24F67C55" w14:textId="77777777" w:rsidR="0036139B" w:rsidRDefault="0036139B" w:rsidP="0036139B">
      <w:pPr>
        <w:widowControl w:val="0"/>
        <w:spacing w:after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44C0BEFE" w14:textId="7091D071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520D7A0" w14:textId="129D4ED5" w:rsidR="006675AD" w:rsidRDefault="006675AD" w:rsidP="006675AD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</w:t>
      </w:r>
      <w:r>
        <w:rPr>
          <w:rFonts w:ascii="Arial Narrow" w:hAnsi="Arial Narrow"/>
          <w:sz w:val="28"/>
          <w:szCs w:val="28"/>
        </w:rPr>
        <w:lastRenderedPageBreak/>
        <w:t>relacionadas com a execução do ajuste, determinando o que for necessário à regularização das falhas ou das impropriedades observadas.</w:t>
      </w:r>
    </w:p>
    <w:p w14:paraId="37E5FF92" w14:textId="77777777" w:rsidR="0036139B" w:rsidRDefault="0036139B" w:rsidP="0036139B">
      <w:pPr>
        <w:pStyle w:val="Recuodecorpodetexto3"/>
        <w:tabs>
          <w:tab w:val="left" w:pos="1560"/>
        </w:tabs>
        <w:spacing w:after="0"/>
        <w:ind w:left="0"/>
        <w:jc w:val="both"/>
        <w:rPr>
          <w:rFonts w:ascii="Arial Narrow" w:hAnsi="Arial Narrow"/>
          <w:sz w:val="28"/>
          <w:szCs w:val="28"/>
        </w:rPr>
      </w:pPr>
    </w:p>
    <w:p w14:paraId="26BCD839" w14:textId="77777777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2B250E2B" w14:textId="16A2B85B" w:rsidR="006675AD" w:rsidRDefault="006675AD" w:rsidP="0036139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79D553F" w14:textId="510725B9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Secretária Municipal de Saúde nomeia o servidor,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>, portador do CPF nº 006.026.431-47,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FISCAL</w:t>
      </w:r>
      <w:r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0F8EC459" w14:textId="77777777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B63F8A1" w14:textId="77777777" w:rsidR="006675AD" w:rsidRDefault="006675AD" w:rsidP="006675A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5C1773BD" w14:textId="77777777" w:rsidR="006675AD" w:rsidRDefault="006675AD" w:rsidP="006675A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28574D0" w14:textId="77777777" w:rsidR="006675AD" w:rsidRDefault="006675AD" w:rsidP="006675A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08FD79E6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50DF783" w14:textId="77777777" w:rsidR="006675AD" w:rsidRDefault="006675AD" w:rsidP="006675AD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3DD6230" w14:textId="77777777" w:rsidR="006675AD" w:rsidRDefault="006675AD" w:rsidP="006675AD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F0CA02E" w14:textId="77777777" w:rsidR="006675AD" w:rsidRDefault="006675AD" w:rsidP="006675A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3269EF43" w14:textId="77777777" w:rsidR="006675AD" w:rsidRDefault="006675AD" w:rsidP="006675AD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250C9C0F" w14:textId="77777777" w:rsidR="006675AD" w:rsidRDefault="006675AD" w:rsidP="006675A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6FCBA032" w14:textId="77777777" w:rsidR="006675AD" w:rsidRDefault="006675AD" w:rsidP="006675A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71CD9991" w14:textId="77777777" w:rsidR="006675AD" w:rsidRDefault="006675AD" w:rsidP="006675AD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7789562B" w14:textId="77777777" w:rsidR="006675AD" w:rsidRDefault="006675AD" w:rsidP="006675AD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ABBB19F" w14:textId="77777777" w:rsidR="006675AD" w:rsidRDefault="006675AD" w:rsidP="006675AD">
      <w:pPr>
        <w:pStyle w:val="Corpodetexto"/>
        <w:rPr>
          <w:rFonts w:ascii="Arial Narrow" w:hAnsi="Arial Narrow" w:cs="Arial"/>
          <w:sz w:val="28"/>
          <w:szCs w:val="28"/>
        </w:rPr>
      </w:pPr>
    </w:p>
    <w:p w14:paraId="3D9A004C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198B717B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66DDCC77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FA4AD06" w14:textId="77777777" w:rsidR="006675AD" w:rsidRDefault="006675AD" w:rsidP="006675A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187187EA" w14:textId="77777777" w:rsidR="006675AD" w:rsidRDefault="006675AD" w:rsidP="006675AD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57E1EF43" w14:textId="77777777" w:rsidR="0036139B" w:rsidRDefault="0036139B" w:rsidP="006675A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b/>
          <w:bCs/>
          <w:sz w:val="28"/>
          <w:szCs w:val="28"/>
        </w:rPr>
      </w:pPr>
    </w:p>
    <w:p w14:paraId="4E59AE78" w14:textId="69F0D9D7" w:rsidR="006675AD" w:rsidRDefault="006675AD" w:rsidP="006675A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186FDB8" w14:textId="77777777" w:rsidR="006675AD" w:rsidRDefault="006675AD" w:rsidP="006675A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12C06AAA" w14:textId="77777777" w:rsidR="006675AD" w:rsidRDefault="006675AD" w:rsidP="006675A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7AC8C808" w14:textId="77777777" w:rsidR="006675AD" w:rsidRDefault="006675AD" w:rsidP="006675AD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03AED7AA" w14:textId="77777777" w:rsidR="006675AD" w:rsidRDefault="006675AD" w:rsidP="006675A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59458DE" w14:textId="77777777" w:rsidR="006675AD" w:rsidRDefault="006675AD" w:rsidP="006675A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7221AC3" w14:textId="77777777" w:rsidR="006675AD" w:rsidRDefault="006675AD" w:rsidP="006675A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426963B6" w14:textId="77777777" w:rsidR="006675AD" w:rsidRDefault="006675AD" w:rsidP="006675A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02311C9" w14:textId="77777777" w:rsidR="006675AD" w:rsidRDefault="006675AD" w:rsidP="006675AD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6E2F9A" w14:textId="77777777" w:rsidR="006675AD" w:rsidRDefault="006675AD" w:rsidP="006675AD">
      <w:pPr>
        <w:pStyle w:val="Ttulo5"/>
        <w:ind w:right="-1"/>
        <w:rPr>
          <w:rFonts w:ascii="Arial Narrow" w:eastAsia="Arial Unicode MS" w:hAnsi="Arial Narrow" w:cs="Arial"/>
          <w:i w:val="0"/>
          <w:iCs w:val="0"/>
          <w:sz w:val="28"/>
          <w:szCs w:val="28"/>
        </w:rPr>
      </w:pPr>
      <w:r>
        <w:rPr>
          <w:rFonts w:ascii="Arial Narrow" w:hAnsi="Arial Narrow" w:cs="Arial"/>
          <w:i w:val="0"/>
          <w:iCs w:val="0"/>
          <w:sz w:val="28"/>
          <w:szCs w:val="28"/>
        </w:rPr>
        <w:t>CLÁUSULA DÉCIMA SEGUNDA – DA PUBLICAÇÃO</w:t>
      </w:r>
    </w:p>
    <w:p w14:paraId="6A24E9C7" w14:textId="77777777" w:rsidR="006675AD" w:rsidRDefault="006675AD" w:rsidP="006675AD">
      <w:pPr>
        <w:widowControl w:val="0"/>
        <w:ind w:right="-1"/>
        <w:jc w:val="both"/>
        <w:rPr>
          <w:rFonts w:ascii="Arial Narrow" w:eastAsia="Calibri" w:hAnsi="Arial Narrow" w:cs="Arial"/>
          <w:sz w:val="16"/>
          <w:szCs w:val="16"/>
        </w:rPr>
      </w:pPr>
    </w:p>
    <w:p w14:paraId="25297865" w14:textId="77777777" w:rsidR="006675AD" w:rsidRDefault="006675AD" w:rsidP="006675A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EAA1946" w14:textId="77777777" w:rsidR="006675AD" w:rsidRDefault="006675AD" w:rsidP="006675A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0D2D0ED0" w14:textId="11A4B53C" w:rsidR="006675AD" w:rsidRDefault="006675AD" w:rsidP="0036139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D7346E7" w14:textId="2AD0EC95" w:rsidR="006675AD" w:rsidRDefault="006675AD" w:rsidP="0036139B">
      <w:pPr>
        <w:pStyle w:val="Corpodetex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A73D8DE" w14:textId="4650E480" w:rsidR="006675AD" w:rsidRDefault="006675AD" w:rsidP="006675A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36139B">
        <w:rPr>
          <w:rFonts w:ascii="Arial Narrow" w:hAnsi="Arial Narrow" w:cs="Arial Narrow"/>
          <w:sz w:val="28"/>
          <w:szCs w:val="28"/>
        </w:rPr>
        <w:t>09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36139B">
        <w:rPr>
          <w:rFonts w:ascii="Arial Narrow" w:hAnsi="Arial Narrow" w:cs="Arial Narrow"/>
          <w:sz w:val="28"/>
          <w:szCs w:val="28"/>
        </w:rPr>
        <w:t xml:space="preserve">de março </w:t>
      </w:r>
      <w:r>
        <w:rPr>
          <w:rFonts w:ascii="Arial Narrow" w:hAnsi="Arial Narrow" w:cs="Arial Narrow"/>
          <w:sz w:val="28"/>
          <w:szCs w:val="28"/>
        </w:rPr>
        <w:t>de 2023.</w:t>
      </w:r>
    </w:p>
    <w:p w14:paraId="2953AB65" w14:textId="77777777" w:rsidR="006675AD" w:rsidRDefault="006675AD" w:rsidP="006675A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6F933C9C" w14:textId="77777777" w:rsidR="006675AD" w:rsidRDefault="006675AD" w:rsidP="006675A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6675AD" w14:paraId="28A4D744" w14:textId="77777777" w:rsidTr="006675AD">
        <w:trPr>
          <w:trHeight w:val="1816"/>
        </w:trPr>
        <w:tc>
          <w:tcPr>
            <w:tcW w:w="4702" w:type="dxa"/>
          </w:tcPr>
          <w:p w14:paraId="6FAAFDC6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DD6755E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76141EE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92B3CCC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30B218F2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3DDA63" w14:textId="15250ECB" w:rsidR="006675AD" w:rsidRDefault="0036139B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THIAGO BRUNO PERARO</w:t>
            </w:r>
          </w:p>
          <w:p w14:paraId="49B53DFD" w14:textId="4872C849" w:rsidR="0036139B" w:rsidRDefault="0036139B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CENTRO DE EXAMES DE LABORATÓRIO PERARO LTDA</w:t>
            </w:r>
          </w:p>
          <w:p w14:paraId="6DEFEEB0" w14:textId="77777777" w:rsidR="006675AD" w:rsidRDefault="006675AD" w:rsidP="003613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(CONTRATANTE)</w:t>
            </w:r>
          </w:p>
        </w:tc>
      </w:tr>
    </w:tbl>
    <w:p w14:paraId="06F03EAC" w14:textId="5DC13FDD" w:rsidR="006675AD" w:rsidRDefault="006675AD" w:rsidP="006675A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59BBE577" w14:textId="77777777" w:rsidR="0036139B" w:rsidRDefault="0036139B" w:rsidP="006675A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36139B" w14:paraId="1F6E12C0" w14:textId="77777777" w:rsidTr="0036139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AD0DE" w14:textId="77777777" w:rsidR="0036139B" w:rsidRDefault="0036139B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248BC27F" w14:textId="77777777" w:rsidR="0036139B" w:rsidRDefault="0036139B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20B1408E" w14:textId="77777777" w:rsidR="0036139B" w:rsidRDefault="0036139B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646D3" w14:textId="77777777" w:rsidR="0036139B" w:rsidRDefault="0036139B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4AD7F22E" w14:textId="77777777" w:rsidR="0036139B" w:rsidRDefault="0036139B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972AD45" w14:textId="77777777" w:rsidR="0036139B" w:rsidRDefault="0036139B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379ED81D" w14:textId="77777777" w:rsidR="006675AD" w:rsidRDefault="006675AD" w:rsidP="006675AD">
      <w:pPr>
        <w:rPr>
          <w:rFonts w:ascii="Arial Narrow" w:hAnsi="Arial Narrow"/>
          <w:b/>
          <w:sz w:val="28"/>
          <w:szCs w:val="28"/>
        </w:rPr>
      </w:pPr>
    </w:p>
    <w:p w14:paraId="63D594F1" w14:textId="77777777" w:rsidR="006675AD" w:rsidRDefault="006675AD" w:rsidP="006675AD">
      <w:pPr>
        <w:rPr>
          <w:rFonts w:ascii="Arial Narrow" w:hAnsi="Arial Narrow"/>
          <w:b/>
          <w:sz w:val="28"/>
          <w:szCs w:val="28"/>
        </w:rPr>
      </w:pPr>
    </w:p>
    <w:p w14:paraId="76C9BB9C" w14:textId="4F2A940A" w:rsidR="0036054F" w:rsidRPr="006675AD" w:rsidRDefault="0036054F" w:rsidP="006675AD"/>
    <w:sectPr w:rsidR="0036054F" w:rsidRPr="006675AD" w:rsidSect="0036139B">
      <w:headerReference w:type="default" r:id="rId7"/>
      <w:footerReference w:type="default" r:id="rId8"/>
      <w:pgSz w:w="11906" w:h="16838"/>
      <w:pgMar w:top="1417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4D8" w14:textId="77777777" w:rsidR="009566C7" w:rsidRDefault="009566C7" w:rsidP="0036054F">
      <w:pPr>
        <w:spacing w:after="0" w:line="240" w:lineRule="auto"/>
      </w:pPr>
      <w:r>
        <w:separator/>
      </w:r>
    </w:p>
  </w:endnote>
  <w:endnote w:type="continuationSeparator" w:id="0">
    <w:p w14:paraId="41AB3E7B" w14:textId="77777777" w:rsidR="009566C7" w:rsidRDefault="009566C7" w:rsidP="003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2C3" w14:textId="4A43A171" w:rsidR="0036054F" w:rsidRDefault="0036054F" w:rsidP="0036054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8C55C" wp14:editId="49868FB3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72FD1" w14:textId="77777777" w:rsidR="0036054F" w:rsidRDefault="00360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8AE2" w14:textId="77777777" w:rsidR="009566C7" w:rsidRDefault="009566C7" w:rsidP="0036054F">
      <w:pPr>
        <w:spacing w:after="0" w:line="240" w:lineRule="auto"/>
      </w:pPr>
      <w:r>
        <w:separator/>
      </w:r>
    </w:p>
  </w:footnote>
  <w:footnote w:type="continuationSeparator" w:id="0">
    <w:p w14:paraId="5AB9C321" w14:textId="77777777" w:rsidR="009566C7" w:rsidRDefault="009566C7" w:rsidP="0036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8393" w14:textId="7CB23B82" w:rsidR="0036054F" w:rsidRDefault="0036054F">
    <w:pPr>
      <w:pStyle w:val="Cabealho"/>
    </w:pPr>
    <w:r>
      <w:rPr>
        <w:noProof/>
      </w:rPr>
      <w:drawing>
        <wp:inline distT="0" distB="0" distL="0" distR="0" wp14:anchorId="5CA1EA94" wp14:editId="77D7CFF1">
          <wp:extent cx="5400040" cy="831215"/>
          <wp:effectExtent l="0" t="0" r="0" b="698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1794976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1"/>
    <w:rsid w:val="002852B7"/>
    <w:rsid w:val="0036054F"/>
    <w:rsid w:val="0036139B"/>
    <w:rsid w:val="005C0867"/>
    <w:rsid w:val="006675AD"/>
    <w:rsid w:val="008D6C31"/>
    <w:rsid w:val="009566C7"/>
    <w:rsid w:val="00AB7C53"/>
    <w:rsid w:val="00B0418B"/>
    <w:rsid w:val="00C874FE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7D36"/>
  <w15:chartTrackingRefBased/>
  <w15:docId w15:val="{62AF17D2-8765-47C7-A000-5C82BF9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7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675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54F"/>
  </w:style>
  <w:style w:type="paragraph" w:styleId="Rodap">
    <w:name w:val="footer"/>
    <w:basedOn w:val="Normal"/>
    <w:link w:val="RodapChar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6054F"/>
  </w:style>
  <w:style w:type="paragraph" w:styleId="SemEspaamento">
    <w:name w:val="No Spacing"/>
    <w:uiPriority w:val="1"/>
    <w:qFormat/>
    <w:rsid w:val="00AB7C5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667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rsid w:val="006675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detexto">
    <w:name w:val="Body Text"/>
    <w:basedOn w:val="Normal"/>
    <w:link w:val="CorpodetextoChar"/>
    <w:unhideWhenUsed/>
    <w:rsid w:val="006675AD"/>
    <w:pPr>
      <w:snapToGrid w:val="0"/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75AD"/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675AD"/>
    <w:pPr>
      <w:spacing w:after="120" w:line="240" w:lineRule="auto"/>
      <w:ind w:left="283"/>
    </w:pPr>
    <w:rPr>
      <w:rFonts w:ascii="Arial" w:eastAsia="Calibri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75AD"/>
    <w:rPr>
      <w:rFonts w:ascii="Arial" w:eastAsia="Calibri" w:hAnsi="Arial"/>
      <w:sz w:val="24"/>
      <w:lang w:val="x-none"/>
    </w:rPr>
  </w:style>
  <w:style w:type="paragraph" w:styleId="Corpodetexto2">
    <w:name w:val="Body Text 2"/>
    <w:basedOn w:val="Normal"/>
    <w:link w:val="Corpodetexto2Char"/>
    <w:semiHidden/>
    <w:unhideWhenUsed/>
    <w:rsid w:val="006675AD"/>
    <w:pPr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675AD"/>
    <w:rPr>
      <w:rFonts w:ascii="Times New Roman" w:eastAsia="Times New Roman" w:hAnsi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675AD"/>
    <w:pPr>
      <w:spacing w:after="120" w:line="240" w:lineRule="auto"/>
    </w:pPr>
    <w:rPr>
      <w:rFonts w:ascii="Arial" w:eastAsia="Calibri" w:hAnsi="Ari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675AD"/>
    <w:rPr>
      <w:rFonts w:ascii="Arial" w:eastAsia="Calibri" w:hAnsi="Arial"/>
      <w:sz w:val="16"/>
      <w:szCs w:val="16"/>
      <w:lang w:val="x-non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675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675A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667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67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basedOn w:val="Fontepargpadro"/>
    <w:rsid w:val="006675AD"/>
  </w:style>
  <w:style w:type="character" w:styleId="Refdecomentrio">
    <w:name w:val="annotation reference"/>
    <w:basedOn w:val="Fontepargpadro"/>
    <w:uiPriority w:val="99"/>
    <w:semiHidden/>
    <w:unhideWhenUsed/>
    <w:rsid w:val="003613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13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13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13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2592</Words>
  <Characters>14000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2021-12-06T14:09:00Z</cp:lastPrinted>
  <dcterms:created xsi:type="dcterms:W3CDTF">2023-03-09T12:20:00Z</dcterms:created>
  <dcterms:modified xsi:type="dcterms:W3CDTF">2023-03-09T12:20:00Z</dcterms:modified>
</cp:coreProperties>
</file>