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142" w14:textId="77777777" w:rsidR="004965EB" w:rsidRDefault="004965EB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2D6D036B" w14:textId="7B2B36B0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4965EB">
        <w:rPr>
          <w:rFonts w:ascii="Arial Narrow" w:hAnsi="Arial Narrow"/>
          <w:b/>
          <w:sz w:val="28"/>
        </w:rPr>
        <w:t>.</w:t>
      </w:r>
      <w:r w:rsidR="004965EB">
        <w:rPr>
          <w:rFonts w:ascii="Arial Narrow" w:hAnsi="Arial Narrow"/>
          <w:b/>
          <w:sz w:val="28"/>
        </w:rPr>
        <w:t xml:space="preserve"> </w:t>
      </w:r>
      <w:r w:rsidR="00C44E76">
        <w:rPr>
          <w:rFonts w:ascii="Arial Narrow" w:hAnsi="Arial Narrow"/>
          <w:b/>
          <w:sz w:val="28"/>
        </w:rPr>
        <w:t>116</w:t>
      </w:r>
      <w:r w:rsidRPr="004965EB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77777777" w:rsidR="00D858B7" w:rsidRPr="00ED683E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6E8FC1BB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 w:rsidR="00A52C2B">
        <w:rPr>
          <w:rFonts w:ascii="Arial Narrow" w:hAnsi="Arial Narrow" w:cs="Arial"/>
          <w:b/>
          <w:sz w:val="28"/>
          <w:szCs w:val="28"/>
        </w:rPr>
        <w:t xml:space="preserve">FUNDO MUNICIPAL DE </w:t>
      </w:r>
      <w:r w:rsidR="00C44E76">
        <w:rPr>
          <w:rFonts w:ascii="Arial Narrow" w:hAnsi="Arial Narrow" w:cs="Arial"/>
          <w:b/>
          <w:sz w:val="28"/>
          <w:szCs w:val="28"/>
        </w:rPr>
        <w:t>ASSISTÊNCIA SOCIAL</w:t>
      </w:r>
      <w:r w:rsidR="00A52C2B">
        <w:rPr>
          <w:rFonts w:ascii="Arial Narrow" w:hAnsi="Arial Narrow" w:cs="Arial"/>
          <w:b/>
          <w:sz w:val="28"/>
          <w:szCs w:val="28"/>
        </w:rPr>
        <w:t xml:space="preserve"> - FM</w:t>
      </w:r>
      <w:r w:rsidR="00C44E76">
        <w:rPr>
          <w:rFonts w:ascii="Arial Narrow" w:hAnsi="Arial Narrow" w:cs="Arial"/>
          <w:b/>
          <w:sz w:val="28"/>
          <w:szCs w:val="28"/>
        </w:rPr>
        <w:t>A</w:t>
      </w:r>
      <w:r w:rsidR="00A52C2B">
        <w:rPr>
          <w:rFonts w:ascii="Arial Narrow" w:hAnsi="Arial Narrow" w:cs="Arial"/>
          <w:b/>
          <w:sz w:val="28"/>
          <w:szCs w:val="28"/>
        </w:rPr>
        <w:t>S</w:t>
      </w:r>
      <w:r w:rsidRPr="00ED683E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731AD6">
        <w:rPr>
          <w:rFonts w:ascii="Arial Narrow" w:hAnsi="Arial Narrow" w:cs="Arial"/>
          <w:b/>
          <w:sz w:val="28"/>
          <w:szCs w:val="28"/>
        </w:rPr>
        <w:t>G. DOS SANTOS NOGUEIRA</w:t>
      </w:r>
      <w:r w:rsidR="004965EB">
        <w:rPr>
          <w:rFonts w:ascii="Arial Narrow" w:hAnsi="Arial Narrow" w:cs="Arial"/>
          <w:b/>
          <w:sz w:val="28"/>
          <w:szCs w:val="28"/>
        </w:rPr>
        <w:t>.</w:t>
      </w:r>
    </w:p>
    <w:p w14:paraId="0A5DC31D" w14:textId="77777777" w:rsidR="004965EB" w:rsidRPr="00ED683E" w:rsidRDefault="004965EB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6BE12B2B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C44E76" w:rsidRPr="00FB0A65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="00C44E76"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97.530.483/0001-78 doravante denominada </w:t>
      </w:r>
      <w:r w:rsidR="00C44E76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="00C44E7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731AD6">
        <w:rPr>
          <w:rFonts w:ascii="Arial Narrow" w:hAnsi="Arial Narrow" w:cs="Arial"/>
          <w:b/>
          <w:sz w:val="28"/>
          <w:szCs w:val="28"/>
        </w:rPr>
        <w:t>G DOS SANTOS NOGUEIRA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Avenida Francisco Fernandes Filho, n° 1307, Jardim Aeroporto, Município de Iguatemi/MS, inscrita no CNPJ nº. 38.339.253/0001-67, doravante denominada </w:t>
      </w:r>
      <w:r w:rsidR="00731AD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39C3D39E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C44E76">
        <w:rPr>
          <w:rFonts w:ascii="Arial Narrow" w:hAnsi="Arial Narrow" w:cs="Arial"/>
          <w:iCs/>
          <w:sz w:val="28"/>
          <w:szCs w:val="28"/>
        </w:rPr>
        <w:t xml:space="preserve">Representa a CONTRATANTE a </w:t>
      </w:r>
      <w:r w:rsidR="00C44E76">
        <w:rPr>
          <w:rFonts w:ascii="Arial Narrow" w:hAnsi="Arial Narrow"/>
          <w:sz w:val="28"/>
          <w:szCs w:val="28"/>
        </w:rPr>
        <w:t xml:space="preserve">Secretária Municipal de Assistência Social, Sra. Cecilia </w:t>
      </w:r>
      <w:proofErr w:type="spellStart"/>
      <w:r w:rsidR="00C44E76">
        <w:rPr>
          <w:rFonts w:ascii="Arial Narrow" w:hAnsi="Arial Narrow"/>
          <w:sz w:val="28"/>
          <w:szCs w:val="28"/>
        </w:rPr>
        <w:t>Welter</w:t>
      </w:r>
      <w:proofErr w:type="spellEnd"/>
      <w:r w:rsidR="00C44E7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44E76">
        <w:rPr>
          <w:rFonts w:ascii="Arial Narrow" w:hAnsi="Arial Narrow"/>
          <w:sz w:val="28"/>
          <w:szCs w:val="28"/>
        </w:rPr>
        <w:t>Ledesma</w:t>
      </w:r>
      <w:proofErr w:type="spellEnd"/>
      <w:r w:rsidR="00C44E76">
        <w:rPr>
          <w:rFonts w:ascii="Arial Narrow" w:hAnsi="Arial Narrow"/>
          <w:sz w:val="28"/>
          <w:szCs w:val="28"/>
        </w:rPr>
        <w:t>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731AD6" w:rsidRPr="00C85421">
        <w:rPr>
          <w:rFonts w:ascii="Arial Narrow" w:hAnsi="Arial Narrow" w:cs="Arial"/>
          <w:iCs/>
          <w:color w:val="000000"/>
          <w:sz w:val="28"/>
          <w:szCs w:val="28"/>
        </w:rPr>
        <w:t xml:space="preserve">abriel dos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731AD6" w:rsidRPr="00C85421">
        <w:rPr>
          <w:rFonts w:ascii="Arial Narrow" w:hAnsi="Arial Narrow" w:cs="Arial"/>
          <w:iCs/>
          <w:color w:val="000000"/>
          <w:sz w:val="28"/>
          <w:szCs w:val="28"/>
        </w:rPr>
        <w:t xml:space="preserve">antos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731AD6" w:rsidRPr="00C85421">
        <w:rPr>
          <w:rFonts w:ascii="Arial Narrow" w:hAnsi="Arial Narrow" w:cs="Arial"/>
          <w:iCs/>
          <w:color w:val="000000"/>
          <w:sz w:val="28"/>
          <w:szCs w:val="28"/>
        </w:rPr>
        <w:t>ogueira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</w:t>
      </w:r>
      <w:r w:rsidR="00731AD6">
        <w:rPr>
          <w:rFonts w:ascii="Arial Narrow" w:hAnsi="Arial Narrow"/>
          <w:color w:val="000000"/>
          <w:sz w:val="28"/>
          <w:szCs w:val="28"/>
        </w:rPr>
        <w:t xml:space="preserve">portador da Cédula de identidade RG nº. 001801073 expedida pela SSP/MS e do CPF nº. 04208505117,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Avenida Francisco Fernandes Filho, Jardim Aeroporto, </w:t>
      </w:r>
      <w:r w:rsidR="00731AD6">
        <w:rPr>
          <w:rFonts w:ascii="Arial Narrow" w:hAnsi="Arial Narrow"/>
          <w:color w:val="000000"/>
          <w:sz w:val="28"/>
          <w:szCs w:val="28"/>
        </w:rPr>
        <w:t>Município de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52333EAA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4965EB">
        <w:rPr>
          <w:rFonts w:ascii="Arial Narrow" w:hAnsi="Arial Narrow"/>
          <w:sz w:val="28"/>
          <w:szCs w:val="28"/>
        </w:rPr>
        <w:t>°.</w:t>
      </w:r>
      <w:r w:rsidR="004965EB">
        <w:rPr>
          <w:rFonts w:ascii="Arial Narrow" w:hAnsi="Arial Narrow"/>
          <w:sz w:val="28"/>
          <w:szCs w:val="28"/>
        </w:rPr>
        <w:t xml:space="preserve"> 053</w:t>
      </w:r>
      <w:r w:rsidRPr="004965E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41F26E1" w14:textId="503F5123" w:rsidR="00E65FF5" w:rsidRPr="004965EB" w:rsidRDefault="00D858B7" w:rsidP="004965EB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4965EB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4965EB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4965EB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4965EB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4965EB">
        <w:rPr>
          <w:rFonts w:ascii="Arial Narrow" w:hAnsi="Arial Narrow" w:cs="Arial"/>
          <w:sz w:val="28"/>
          <w:szCs w:val="28"/>
        </w:rPr>
        <w:t>Proposta de Preços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sz w:val="28"/>
          <w:szCs w:val="28"/>
        </w:rPr>
        <w:t xml:space="preserve">e Termo de Referência </w:t>
      </w:r>
      <w:r w:rsidRPr="004965EB">
        <w:rPr>
          <w:rFonts w:ascii="Arial Narrow" w:hAnsi="Arial Narrow" w:cs="Arial"/>
          <w:b/>
          <w:sz w:val="28"/>
          <w:szCs w:val="28"/>
        </w:rPr>
        <w:t>ANEXO IX</w:t>
      </w:r>
      <w:r w:rsidRPr="004965EB">
        <w:rPr>
          <w:rFonts w:ascii="Arial Narrow" w:hAnsi="Arial Narrow" w:cs="Arial"/>
          <w:sz w:val="28"/>
          <w:szCs w:val="28"/>
        </w:rPr>
        <w:t xml:space="preserve"> do Edital</w:t>
      </w:r>
      <w:r w:rsidRPr="004965EB">
        <w:rPr>
          <w:rFonts w:ascii="Arial Narrow" w:hAnsi="Arial Narrow" w:cs="Arial Narrow"/>
          <w:sz w:val="28"/>
          <w:szCs w:val="28"/>
        </w:rPr>
        <w:t xml:space="preserve">, </w:t>
      </w:r>
      <w:r w:rsidRPr="004965EB">
        <w:rPr>
          <w:rFonts w:ascii="Arial Narrow" w:hAnsi="Arial Narrow" w:cs="Verdana"/>
          <w:sz w:val="28"/>
          <w:szCs w:val="28"/>
        </w:rPr>
        <w:t>conforme segue:</w:t>
      </w:r>
    </w:p>
    <w:p w14:paraId="783753D0" w14:textId="012CAA9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40A3936C" w14:textId="5E5B68F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7A59C924" w14:textId="46C47BFB" w:rsidR="00565884" w:rsidRDefault="00565884" w:rsidP="00565884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Ficha </w:t>
      </w:r>
      <w:r w:rsidR="00EC5707">
        <w:rPr>
          <w:rFonts w:ascii="Arial Narrow" w:hAnsi="Arial Narrow" w:cs="Arial"/>
          <w:bCs/>
          <w:iCs/>
          <w:sz w:val="28"/>
          <w:szCs w:val="28"/>
        </w:rPr>
        <w:t>274</w:t>
      </w:r>
    </w:p>
    <w:tbl>
      <w:tblPr>
        <w:tblW w:w="8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13"/>
        <w:gridCol w:w="408"/>
        <w:gridCol w:w="973"/>
        <w:gridCol w:w="829"/>
        <w:gridCol w:w="747"/>
        <w:gridCol w:w="748"/>
      </w:tblGrid>
      <w:tr w:rsidR="00EC5707" w:rsidRPr="00EC5707" w14:paraId="7442EE16" w14:textId="77777777" w:rsidTr="00EC5707">
        <w:trPr>
          <w:trHeight w:val="1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FB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2C0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87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DE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AE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9E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71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42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35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FE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C5707" w:rsidRPr="00EC5707" w14:paraId="3F062078" w14:textId="77777777" w:rsidTr="00EC5707">
        <w:trPr>
          <w:trHeight w:val="1347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BDD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116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D25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54B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7C5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USO,  EMBALAGEM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241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591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1C2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VIDA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B28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695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267,00</w:t>
            </w:r>
          </w:p>
        </w:tc>
      </w:tr>
      <w:tr w:rsidR="00EC5707" w:rsidRPr="00EC5707" w14:paraId="6C9D6274" w14:textId="77777777" w:rsidTr="00EC5707">
        <w:trPr>
          <w:trHeight w:val="842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5F7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BAE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820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735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5846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7D0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2CD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35F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EF9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6FE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119,10</w:t>
            </w:r>
          </w:p>
        </w:tc>
      </w:tr>
      <w:tr w:rsidR="00EC5707" w:rsidRPr="00EC5707" w14:paraId="09EB7371" w14:textId="77777777" w:rsidTr="00EC5707">
        <w:trPr>
          <w:trHeight w:val="67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FA2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318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66F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871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5F24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B41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E1D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C04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PRATIK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AB0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04B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31,50</w:t>
            </w:r>
          </w:p>
        </w:tc>
      </w:tr>
      <w:tr w:rsidR="00EC5707" w:rsidRPr="00EC5707" w14:paraId="3E5DC96D" w14:textId="77777777" w:rsidTr="00EC5707">
        <w:trPr>
          <w:trHeight w:val="842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67C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14B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8F6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8E9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6D8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SABONETE, EM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BARRA,  COMPOSTO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A80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2CC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458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YPÊ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1C38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517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43,00</w:t>
            </w:r>
          </w:p>
        </w:tc>
      </w:tr>
      <w:tr w:rsidR="00EC5707" w:rsidRPr="00EC5707" w14:paraId="31DBB7F8" w14:textId="77777777" w:rsidTr="00EC5707">
        <w:trPr>
          <w:trHeight w:val="1179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35D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1BE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44B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B5A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2A25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B7E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6A1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E02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4D0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9C6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259,00</w:t>
            </w:r>
          </w:p>
        </w:tc>
      </w:tr>
      <w:tr w:rsidR="00EC5707" w:rsidRPr="00EC5707" w14:paraId="66A756C5" w14:textId="77777777" w:rsidTr="00EC5707">
        <w:trPr>
          <w:trHeight w:val="50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607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7D2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500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EBB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B1A4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9D5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1EB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6C7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A8C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F5A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126,75</w:t>
            </w:r>
          </w:p>
        </w:tc>
      </w:tr>
      <w:tr w:rsidR="00EC5707" w:rsidRPr="00EC5707" w14:paraId="59014CAE" w14:textId="77777777" w:rsidTr="00EC5707">
        <w:trPr>
          <w:trHeight w:val="214"/>
        </w:trPr>
        <w:tc>
          <w:tcPr>
            <w:tcW w:w="7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9F81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F84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846,35</w:t>
            </w:r>
          </w:p>
        </w:tc>
      </w:tr>
    </w:tbl>
    <w:p w14:paraId="3E86A825" w14:textId="7E5FEA0A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0A270AD" w14:textId="7C626D91" w:rsidR="00565884" w:rsidRDefault="00565884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Ficha </w:t>
      </w:r>
      <w:r w:rsidR="00EC5707">
        <w:rPr>
          <w:rFonts w:ascii="Arial Narrow" w:hAnsi="Arial Narrow" w:cs="Arial"/>
          <w:bCs/>
          <w:iCs/>
          <w:sz w:val="28"/>
          <w:szCs w:val="28"/>
        </w:rPr>
        <w:t>319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8"/>
        <w:gridCol w:w="408"/>
        <w:gridCol w:w="968"/>
        <w:gridCol w:w="911"/>
        <w:gridCol w:w="743"/>
        <w:gridCol w:w="744"/>
      </w:tblGrid>
      <w:tr w:rsidR="00EC5707" w:rsidRPr="00EC5707" w14:paraId="6AA3367B" w14:textId="77777777" w:rsidTr="00EC5707">
        <w:trPr>
          <w:trHeight w:val="1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6AF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C4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46B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717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91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F2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1E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37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989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B4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C5707" w:rsidRPr="00EC5707" w14:paraId="22756561" w14:textId="77777777" w:rsidTr="00EC5707">
        <w:trPr>
          <w:trHeight w:val="8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FA7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11F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810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C22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343F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ALVEJANTE LIMPADOR DE USO GERAL, EMBALAGEM PLÁSTICA ORIGINAL DO FABRICANTE, FRASCO COM 1000 ML, TAMPA LACRADA, RESPONSAVEL TÉCNICO, DATA DE FABRICAÇÃO E DATA DE VALIDADE, INDICAÇÕES E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PRECAUÇÕES,  ESTAMPADA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4C2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146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1DF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94E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EAA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99,60</w:t>
            </w:r>
          </w:p>
        </w:tc>
      </w:tr>
      <w:tr w:rsidR="00EC5707" w:rsidRPr="00EC5707" w14:paraId="4DB24C8D" w14:textId="77777777" w:rsidTr="00EC5707">
        <w:trPr>
          <w:trHeight w:val="8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FEE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998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058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969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24190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A99B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AVENTAL PARA COZINHA IMPERMEÁVEL, MODELO RESISTENTE, LAVÁVEL, FORRO CONFECCIONADO EM TNT, 100% POLIPROPILENO, FRENTE CONFECCIONADO EM 100% PVC, COM VIÉS NA LATERAL, AJUSTÁVEL ATRAVÉS DE TIRAS NAS COSTAS, NAS MEDIDAS 70CM X 50CM.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450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D27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ECD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ORION BRINDES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B48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F45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52,65</w:t>
            </w:r>
          </w:p>
        </w:tc>
      </w:tr>
      <w:tr w:rsidR="00EC5707" w:rsidRPr="00EC5707" w14:paraId="4ADA9174" w14:textId="77777777" w:rsidTr="00EC5707">
        <w:trPr>
          <w:trHeight w:val="132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97B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F15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B17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80B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A515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USO,  EMBALAGEM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E8F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8A3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960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VIDA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59A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C7C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320,40</w:t>
            </w:r>
          </w:p>
        </w:tc>
      </w:tr>
      <w:tr w:rsidR="00EC5707" w:rsidRPr="00EC5707" w14:paraId="047AF5F0" w14:textId="77777777" w:rsidTr="00EC570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F48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62F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7C1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1FB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0F7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38F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508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C53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2F0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8A5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20,50</w:t>
            </w:r>
          </w:p>
        </w:tc>
      </w:tr>
      <w:tr w:rsidR="00EC5707" w:rsidRPr="00EC5707" w14:paraId="580A8407" w14:textId="77777777" w:rsidTr="00EC5707">
        <w:trPr>
          <w:trHeight w:val="49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B2D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5E0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8D0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392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71B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70D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C06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8F1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D3A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4C6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</w:tr>
      <w:tr w:rsidR="00EC5707" w:rsidRPr="00EC5707" w14:paraId="387A9EA5" w14:textId="77777777" w:rsidTr="00EC5707">
        <w:trPr>
          <w:trHeight w:val="49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F49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C60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38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B67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79DA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92F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B1E1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C08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F94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B4E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</w:tr>
      <w:tr w:rsidR="00EC5707" w:rsidRPr="00EC5707" w14:paraId="3A049ECF" w14:textId="77777777" w:rsidTr="00EC5707">
        <w:trPr>
          <w:trHeight w:val="8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02C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2FC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F5C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F4D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A74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6FE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FF5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71A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32D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4E4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119,10</w:t>
            </w:r>
          </w:p>
        </w:tc>
      </w:tr>
      <w:tr w:rsidR="00EC5707" w:rsidRPr="00EC5707" w14:paraId="651F1F17" w14:textId="77777777" w:rsidTr="00EC570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3AB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B42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0ED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28D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98F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62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50E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B5D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BF9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C0F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</w:tr>
      <w:tr w:rsidR="00EC5707" w:rsidRPr="00EC5707" w14:paraId="6506DCC9" w14:textId="77777777" w:rsidTr="00EC5707">
        <w:trPr>
          <w:trHeight w:val="49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AD0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4F5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859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C84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960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430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619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31E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466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D54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203,20</w:t>
            </w:r>
          </w:p>
        </w:tc>
      </w:tr>
      <w:tr w:rsidR="00EC5707" w:rsidRPr="00EC5707" w14:paraId="01FA3250" w14:textId="77777777" w:rsidTr="00EC5707">
        <w:trPr>
          <w:trHeight w:val="66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07D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013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D48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E29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8BA0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71F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A9F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2A6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F04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0651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</w:tr>
      <w:tr w:rsidR="00EC5707" w:rsidRPr="00EC5707" w14:paraId="387C2024" w14:textId="77777777" w:rsidTr="00EC5707">
        <w:trPr>
          <w:trHeight w:val="66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D53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9AF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BDF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8A3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11871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8098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PRENDEDOR DE ROUPAS, CORPO EM MADEIRA OU PLÁSTICO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REFORÇADO,  MOLA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EM ARAME REFORÇADO, MEDINDO APROXIMADAMENTE 7 CM, PACOTE COM 12 PEÇAS,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3EA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7B0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F78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38D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0D9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7,20</w:t>
            </w:r>
          </w:p>
        </w:tc>
      </w:tr>
      <w:tr w:rsidR="00EC5707" w:rsidRPr="00EC5707" w14:paraId="29C46D02" w14:textId="77777777" w:rsidTr="00EC5707">
        <w:trPr>
          <w:trHeight w:val="8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C71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982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892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8DC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3215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365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1C0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D94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ADD1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252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340,50</w:t>
            </w:r>
          </w:p>
        </w:tc>
      </w:tr>
      <w:tr w:rsidR="00EC5707" w:rsidRPr="00EC5707" w14:paraId="675C1051" w14:textId="77777777" w:rsidTr="00EC5707">
        <w:trPr>
          <w:trHeight w:val="8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AFA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8AC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520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963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9BA3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SABONETE, EM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BARRA,  COMPOSTO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7AC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17D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23D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YPÊ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FE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B7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64,50</w:t>
            </w:r>
          </w:p>
        </w:tc>
      </w:tr>
      <w:tr w:rsidR="00EC5707" w:rsidRPr="00EC5707" w14:paraId="73342C91" w14:textId="77777777" w:rsidTr="00EC5707">
        <w:trPr>
          <w:trHeight w:val="49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D66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2B9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61E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96A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E23B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CF8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E6B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68A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9F78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AAA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225,00</w:t>
            </w:r>
          </w:p>
        </w:tc>
      </w:tr>
      <w:tr w:rsidR="00EC5707" w:rsidRPr="00EC5707" w14:paraId="12776D1F" w14:textId="77777777" w:rsidTr="00EC5707">
        <w:trPr>
          <w:trHeight w:val="116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B27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0F0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D8F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1A0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80B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F3B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D50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12A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611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C54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388,50</w:t>
            </w:r>
          </w:p>
        </w:tc>
      </w:tr>
      <w:tr w:rsidR="00EC5707" w:rsidRPr="00EC5707" w14:paraId="4DB2A69A" w14:textId="77777777" w:rsidTr="00EC570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EB7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3C3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247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4B4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15795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158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NA COR BRANCA, CONFECCIONADA 100% ALGODÃO. MEDIDAS: 49CMX80CM.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D4F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A4F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AE7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MUNIQUE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006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2C3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202,00</w:t>
            </w:r>
          </w:p>
        </w:tc>
      </w:tr>
      <w:tr w:rsidR="00EC5707" w:rsidRPr="00EC5707" w14:paraId="0213886B" w14:textId="77777777" w:rsidTr="00EC5707">
        <w:trPr>
          <w:trHeight w:val="49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53C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364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3FB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AF6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32DF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8C2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607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030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1FE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8EA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177,45</w:t>
            </w:r>
          </w:p>
        </w:tc>
      </w:tr>
      <w:tr w:rsidR="00EC5707" w:rsidRPr="00EC5707" w14:paraId="4B15E762" w14:textId="77777777" w:rsidTr="00EC5707">
        <w:trPr>
          <w:trHeight w:val="211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2C2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2E8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2.588,60</w:t>
            </w:r>
          </w:p>
        </w:tc>
      </w:tr>
    </w:tbl>
    <w:p w14:paraId="76A5B308" w14:textId="473D53EB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16C93B49" w14:textId="2E81933A" w:rsidR="00EC5707" w:rsidRDefault="00EC5707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338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59"/>
        <w:gridCol w:w="408"/>
        <w:gridCol w:w="961"/>
        <w:gridCol w:w="908"/>
        <w:gridCol w:w="738"/>
        <w:gridCol w:w="738"/>
      </w:tblGrid>
      <w:tr w:rsidR="00EC5707" w:rsidRPr="00EC5707" w14:paraId="49319B18" w14:textId="77777777" w:rsidTr="00EC5707">
        <w:trPr>
          <w:trHeight w:val="1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2A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C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4C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A5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658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D9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23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27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B6E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A1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C5707" w:rsidRPr="00EC5707" w14:paraId="2BE66BD2" w14:textId="77777777" w:rsidTr="00EC5707">
        <w:trPr>
          <w:trHeight w:val="83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B50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523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056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698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5EE6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ABSORVENTE COM TRIPLA PROTEÇÃO, COM ABAS COM SISTEMA DE CENTRO AZUL ALIADO AS REDES DE CANAIS, QUE DISTRIBUEM O FLUXO POR TODO O ABSORVENTE, AJUDANDO A EVITAR VAZAMENTOS, PACOTE CONTENDO 32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64E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2F4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B14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F65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08E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176,50</w:t>
            </w:r>
          </w:p>
        </w:tc>
      </w:tr>
      <w:tr w:rsidR="00EC5707" w:rsidRPr="00EC5707" w14:paraId="1E320165" w14:textId="77777777" w:rsidTr="00EC5707">
        <w:trPr>
          <w:trHeight w:val="83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325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8E9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1B0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FC9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076B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ALVEJANTE LIMPADOR DE USO GERAL, EMBALAGEM PLÁSTICA ORIGINAL DO FABRICANTE, FRASCO COM 1000 ML, TAMPA LACRADA, RESPONSAVEL TÉCNICO, DATA DE FABRICAÇÃO E DATA DE VALIDADE, INDICAÇÕES E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PRECAUÇÕES,  ESTAMPADA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44F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F72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0A4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21D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718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49,80</w:t>
            </w:r>
          </w:p>
        </w:tc>
      </w:tr>
      <w:tr w:rsidR="00EC5707" w:rsidRPr="00EC5707" w14:paraId="769A0C96" w14:textId="77777777" w:rsidTr="00EC5707">
        <w:trPr>
          <w:trHeight w:val="67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4AF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E12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01D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73F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C903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6DF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F8D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29B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5AF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E84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231,90</w:t>
            </w:r>
          </w:p>
        </w:tc>
      </w:tr>
      <w:tr w:rsidR="00EC5707" w:rsidRPr="00EC5707" w14:paraId="56A0A8C1" w14:textId="77777777" w:rsidTr="00EC5707">
        <w:trPr>
          <w:trHeight w:val="83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CF0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099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37A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F24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24190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B4A8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AVENTAL PARA COZINHA IMPERMEÁVEL, MODELO RESISTENTE, LAVÁVEL, FORRO CONFECCIONADO EM TNT, 100% POLIPROPILENO, FRENTE CONFECCIONADO EM 100% PVC, COM VIÉS NA LATERAL, AJUSTÁVEL ATRAVÉS DE TIRAS NAS COSTAS, NAS MEDIDAS 70CM X 50CM.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7EA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9C8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4C1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ORION BRINDES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3F7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612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35,10</w:t>
            </w:r>
          </w:p>
        </w:tc>
      </w:tr>
      <w:tr w:rsidR="00EC5707" w:rsidRPr="00EC5707" w14:paraId="7CFDE4DB" w14:textId="77777777" w:rsidTr="00EC5707">
        <w:trPr>
          <w:trHeight w:val="50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D0C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166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1D4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C91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96ED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CREME DENTAL EM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PASTA,  COM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FLUOR, CARBONATO DE CÁLCIO, TUBO COM NO MÍNIMO 90 G, COM COMPOSIÇÃO AROMÁTICA E ÁGUA.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C9F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76E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268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ORAL-B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D6A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908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88,75</w:t>
            </w:r>
          </w:p>
        </w:tc>
      </w:tr>
      <w:tr w:rsidR="00EC5707" w:rsidRPr="00EC5707" w14:paraId="71048DC4" w14:textId="77777777" w:rsidTr="00EC5707">
        <w:trPr>
          <w:trHeight w:val="134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A6E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19B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9E1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576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16A8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USO,  EMBALAGEM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EC9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5A9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FE6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0A4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6E3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133,50</w:t>
            </w:r>
          </w:p>
        </w:tc>
      </w:tr>
      <w:tr w:rsidR="00EC5707" w:rsidRPr="00EC5707" w14:paraId="6DE87FC7" w14:textId="77777777" w:rsidTr="00EC5707">
        <w:trPr>
          <w:trHeight w:val="33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7FF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89B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060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BD6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A184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114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BAB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24F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091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B10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12,30</w:t>
            </w:r>
          </w:p>
        </w:tc>
      </w:tr>
      <w:tr w:rsidR="00EC5707" w:rsidRPr="00EC5707" w14:paraId="012F8D81" w14:textId="77777777" w:rsidTr="00EC5707">
        <w:trPr>
          <w:trHeight w:val="50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DE4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C2F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B65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8A1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583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51F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C4A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DBD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B8E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E61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47,50</w:t>
            </w:r>
          </w:p>
        </w:tc>
      </w:tr>
      <w:tr w:rsidR="00EC5707" w:rsidRPr="00EC5707" w14:paraId="7D7CA336" w14:textId="77777777" w:rsidTr="00EC5707">
        <w:trPr>
          <w:trHeight w:val="33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2C5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9C7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4F4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FDC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E68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ISQUEIRO GRANDE COM GÁS, CHAMA PRÉ AJUSTADA COM RODA DE METAL.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BEA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D3B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5B5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B06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A93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16,52</w:t>
            </w:r>
          </w:p>
        </w:tc>
      </w:tr>
      <w:tr w:rsidR="00EC5707" w:rsidRPr="00EC5707" w14:paraId="79CE0821" w14:textId="77777777" w:rsidTr="00EC5707">
        <w:trPr>
          <w:trHeight w:val="50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39D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C43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883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86D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E708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CEF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726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107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9BC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95A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</w:tr>
      <w:tr w:rsidR="00EC5707" w:rsidRPr="00EC5707" w14:paraId="0B4FDC71" w14:textId="77777777" w:rsidTr="00EC5707">
        <w:trPr>
          <w:trHeight w:val="83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C49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80C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C9C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D5E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9786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D2E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14D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ABA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3C8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806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79,40</w:t>
            </w:r>
          </w:p>
        </w:tc>
      </w:tr>
      <w:tr w:rsidR="00EC5707" w:rsidRPr="00EC5707" w14:paraId="2AD4011D" w14:textId="77777777" w:rsidTr="00EC5707">
        <w:trPr>
          <w:trHeight w:val="33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998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2FB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EDC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8A0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A727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773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FA2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D32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439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7E7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</w:tr>
      <w:tr w:rsidR="00EC5707" w:rsidRPr="00EC5707" w14:paraId="3A8BE2ED" w14:textId="77777777" w:rsidTr="00EC5707">
        <w:trPr>
          <w:trHeight w:val="100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738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D7A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1FE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7D0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15949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06CF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PACOTE DE FRALDA DESCARTÁVEL, COMPOSTA DE POLPA DE CELULOSE, POLÍMERO SUPERABSORVENTE (GEL), PAPEL ABSORVENTE, FILME DE POLIETILENO, FIOS DE ELÁSTICO, FRONTAL TAPE, FITAS ADESIVAS, ADESIVO TERMOPLÁSTICO E FRAGÂNCIA, TAMANHO G, PACOTE COM NO MÍNIMO 24 FRALDAS.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F7A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CF2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8E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030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35B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138,50</w:t>
            </w:r>
          </w:p>
        </w:tc>
      </w:tr>
      <w:tr w:rsidR="00EC5707" w:rsidRPr="00EC5707" w14:paraId="7B7CEE30" w14:textId="77777777" w:rsidTr="00EC5707">
        <w:trPr>
          <w:trHeight w:val="50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823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D22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935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FF1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0B3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0C5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93D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9E8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ACA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D1F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50,80</w:t>
            </w:r>
          </w:p>
        </w:tc>
      </w:tr>
      <w:tr w:rsidR="00EC5707" w:rsidRPr="00EC5707" w14:paraId="754EEF79" w14:textId="77777777" w:rsidTr="00EC5707">
        <w:trPr>
          <w:trHeight w:val="67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9D6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421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555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A0C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FEBE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74D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862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C5F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2E6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5DB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</w:tr>
      <w:tr w:rsidR="00EC5707" w:rsidRPr="00EC5707" w14:paraId="5B497305" w14:textId="77777777" w:rsidTr="00EC5707">
        <w:trPr>
          <w:trHeight w:val="67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E59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128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25C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2CF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B184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PRENDEDOR DE ROUPAS, CORPO EM MADEIRA OU PLÁSTICO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REFORÇADO,  MOLA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EM ARAME REFORÇADO, MEDINDO APROXIMADAMENTE 7 CM, PACOTE COM 12 PEÇAS,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D31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234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DDB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928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A8E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</w:tr>
      <w:tr w:rsidR="00EC5707" w:rsidRPr="00EC5707" w14:paraId="035B1075" w14:textId="77777777" w:rsidTr="00EC5707">
        <w:trPr>
          <w:trHeight w:val="83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5D2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C4C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07E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A55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458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87F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B16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33C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1D9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BC5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170,25</w:t>
            </w:r>
          </w:p>
        </w:tc>
      </w:tr>
      <w:tr w:rsidR="00EC5707" w:rsidRPr="00EC5707" w14:paraId="449728E5" w14:textId="77777777" w:rsidTr="00EC5707">
        <w:trPr>
          <w:trHeight w:val="83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15B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1D0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09B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49D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71BD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SABONETE, EM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BARRA,  COMPOSTO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19F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8B9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0E6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YPÊ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75B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91D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150,50</w:t>
            </w:r>
          </w:p>
        </w:tc>
      </w:tr>
      <w:tr w:rsidR="00EC5707" w:rsidRPr="00EC5707" w14:paraId="65F2CEBE" w14:textId="77777777" w:rsidTr="00EC5707">
        <w:trPr>
          <w:trHeight w:val="50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A4B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044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051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03E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6AA5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F87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7DE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93A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693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9DB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EC5707" w:rsidRPr="00EC5707" w14:paraId="59AB95A9" w14:textId="77777777" w:rsidTr="00EC5707">
        <w:trPr>
          <w:trHeight w:val="117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2C6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91E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3C4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697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2077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5E3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DD1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79E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1FF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EAC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207,20</w:t>
            </w:r>
          </w:p>
        </w:tc>
      </w:tr>
      <w:tr w:rsidR="00EC5707" w:rsidRPr="00EC5707" w14:paraId="7F386A9F" w14:textId="77777777" w:rsidTr="00EC5707">
        <w:trPr>
          <w:trHeight w:val="33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506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81B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44D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B8A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B763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NA COR BRANCA, CONFECCIONADA 100% ALGODÃO. MEDIDAS: 49CMX80CM.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06D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309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B31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MUNIQUE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A04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51C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202,00</w:t>
            </w:r>
          </w:p>
        </w:tc>
      </w:tr>
      <w:tr w:rsidR="00EC5707" w:rsidRPr="00EC5707" w14:paraId="38820560" w14:textId="77777777" w:rsidTr="00EC5707">
        <w:trPr>
          <w:trHeight w:val="50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4C3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1E3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195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237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AEA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3B1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C59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131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EA7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B46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126,75</w:t>
            </w:r>
          </w:p>
        </w:tc>
      </w:tr>
      <w:tr w:rsidR="00EC5707" w:rsidRPr="00EC5707" w14:paraId="4C079C6B" w14:textId="77777777" w:rsidTr="00EC5707">
        <w:trPr>
          <w:trHeight w:val="213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F68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BF1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2.128,77</w:t>
            </w:r>
          </w:p>
        </w:tc>
      </w:tr>
    </w:tbl>
    <w:p w14:paraId="3BF9ECBD" w14:textId="132B998A" w:rsidR="00EC5707" w:rsidRDefault="00EC5707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0AADF6E9" w14:textId="6C80E8FE" w:rsidR="00EC5707" w:rsidRDefault="00EC5707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657</w:t>
      </w:r>
    </w:p>
    <w:tbl>
      <w:tblPr>
        <w:tblW w:w="8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21"/>
        <w:gridCol w:w="408"/>
        <w:gridCol w:w="954"/>
        <w:gridCol w:w="904"/>
        <w:gridCol w:w="733"/>
        <w:gridCol w:w="733"/>
      </w:tblGrid>
      <w:tr w:rsidR="00EC5707" w:rsidRPr="00EC5707" w14:paraId="3CFE9E95" w14:textId="77777777" w:rsidTr="00EC5707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63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8E1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81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CD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78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F85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F9D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FF0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6E2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53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570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C5707" w:rsidRPr="00EC5707" w14:paraId="4DE6D79B" w14:textId="77777777" w:rsidTr="00EC5707">
        <w:trPr>
          <w:trHeight w:val="85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A0C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ECA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8DE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721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C044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ALVEJANTE LIMPADOR DE USO GERAL, EMBALAGEM PLÁSTICA ORIGINAL DO FABRICANTE, FRASCO COM 1000 ML, TAMPA LACRADA, RESPONSAVEL TÉCNICO, DATA DE FABRICAÇÃO E DATA DE VALIDADE, INDICAÇÕES E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PRECAUÇÕES,  ESTAMPADA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EMBALAGEM.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C29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55E1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5A9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92D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6A1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</w:tr>
      <w:tr w:rsidR="00EC5707" w:rsidRPr="00EC5707" w14:paraId="6FCF1772" w14:textId="77777777" w:rsidTr="00EC5707">
        <w:trPr>
          <w:trHeight w:val="68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2F7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15F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474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182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743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8EC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839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793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128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1C2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115,95</w:t>
            </w:r>
          </w:p>
        </w:tc>
      </w:tr>
      <w:tr w:rsidR="00EC5707" w:rsidRPr="00EC5707" w14:paraId="0C4E92AE" w14:textId="77777777" w:rsidTr="00EC5707">
        <w:trPr>
          <w:trHeight w:val="51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5B1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343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E86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D45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C8AD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CREME DENTAL EM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PASTA,  COM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FLUOR, CARBONATO DE CÁLCIO, TUBO COM NO MÍNIMO 90 G, COM COMPOSIÇÃO AROMÁTICA E ÁGUA.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8D5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D2B8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925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ORAL-B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07F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924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71,00</w:t>
            </w:r>
          </w:p>
        </w:tc>
      </w:tr>
      <w:tr w:rsidR="00EC5707" w:rsidRPr="00EC5707" w14:paraId="607693A5" w14:textId="77777777" w:rsidTr="00EC5707">
        <w:trPr>
          <w:trHeight w:val="34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D69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D76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046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88F0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F49C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ED6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91FA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08C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F83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013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20,50</w:t>
            </w:r>
          </w:p>
        </w:tc>
      </w:tr>
      <w:tr w:rsidR="00EC5707" w:rsidRPr="00EC5707" w14:paraId="25F478CC" w14:textId="77777777" w:rsidTr="00EC5707">
        <w:trPr>
          <w:trHeight w:val="51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FEE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B53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BE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9CA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D4E3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EC0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4B3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97E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517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D07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</w:tr>
      <w:tr w:rsidR="00EC5707" w:rsidRPr="00EC5707" w14:paraId="0622945F" w14:textId="77777777" w:rsidTr="00EC5707">
        <w:trPr>
          <w:trHeight w:val="34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E9E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FFF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1BB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20C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15808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88AD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ISQUEIRO GRANDE COM GÁS, CHAMA PRÉ AJUSTADA COM RODA DE METAL.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1D87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A53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6C1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E69A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94E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20,65</w:t>
            </w:r>
          </w:p>
        </w:tc>
      </w:tr>
      <w:tr w:rsidR="00EC5707" w:rsidRPr="00EC5707" w14:paraId="54D5B101" w14:textId="77777777" w:rsidTr="00EC5707">
        <w:trPr>
          <w:trHeight w:val="85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B40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A27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117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979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4C8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F55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DA8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4C3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5AA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D11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79,40</w:t>
            </w:r>
          </w:p>
        </w:tc>
      </w:tr>
      <w:tr w:rsidR="00EC5707" w:rsidRPr="00EC5707" w14:paraId="718C9E2B" w14:textId="77777777" w:rsidTr="00EC5707">
        <w:trPr>
          <w:trHeight w:val="34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560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C64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5DC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558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87B1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751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D7B8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BBE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1AB4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556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42,75</w:t>
            </w:r>
          </w:p>
        </w:tc>
      </w:tr>
      <w:tr w:rsidR="00EC5707" w:rsidRPr="00EC5707" w14:paraId="061F1897" w14:textId="77777777" w:rsidTr="00EC5707">
        <w:trPr>
          <w:trHeight w:val="51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CF9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59A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287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3E4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2C92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CF0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3DD7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514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C11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A23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101,60</w:t>
            </w:r>
          </w:p>
        </w:tc>
      </w:tr>
      <w:tr w:rsidR="00EC5707" w:rsidRPr="00EC5707" w14:paraId="3C3090E9" w14:textId="77777777" w:rsidTr="00EC5707">
        <w:trPr>
          <w:trHeight w:val="68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1A3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B2A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827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B6A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A040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759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007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A52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PRATIK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EE8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ACF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42,00</w:t>
            </w:r>
          </w:p>
        </w:tc>
      </w:tr>
      <w:tr w:rsidR="00EC5707" w:rsidRPr="00EC5707" w14:paraId="393E5E1B" w14:textId="77777777" w:rsidTr="00EC5707">
        <w:trPr>
          <w:trHeight w:val="68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220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F35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0C7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36B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11871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31B8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PRENDEDOR DE ROUPAS, CORPO EM MADEIRA OU PLÁSTICO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REFORÇADO,  MOLA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EM ARAME REFORÇADO, MEDINDO APROXIMADAMENTE 7 CM, PACOTE COM 12 PEÇAS,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49D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5A44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62C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7FA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3AED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</w:tr>
      <w:tr w:rsidR="00EC5707" w:rsidRPr="00EC5707" w14:paraId="17EA28F0" w14:textId="77777777" w:rsidTr="00EC5707">
        <w:trPr>
          <w:trHeight w:val="85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FAA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2E5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5B08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07D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A275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51E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A878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E66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AD8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DEDB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170,25</w:t>
            </w:r>
          </w:p>
        </w:tc>
      </w:tr>
      <w:tr w:rsidR="00EC5707" w:rsidRPr="00EC5707" w14:paraId="0CE00183" w14:textId="77777777" w:rsidTr="00EC5707">
        <w:trPr>
          <w:trHeight w:val="85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4D9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670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551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81B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16F6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SABONETE, EM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BARRA,  COMPOSTO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87CC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924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4AB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YPÊ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52C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C082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129,00</w:t>
            </w:r>
          </w:p>
        </w:tc>
      </w:tr>
      <w:tr w:rsidR="00EC5707" w:rsidRPr="00EC5707" w14:paraId="36516DFB" w14:textId="77777777" w:rsidTr="00EC5707">
        <w:trPr>
          <w:trHeight w:val="51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C09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AEC3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280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C54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C98D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7E5C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44E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39D2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DBD1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D969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EC5707" w:rsidRPr="00EC5707" w14:paraId="0656148B" w14:textId="77777777" w:rsidTr="00EC5707">
        <w:trPr>
          <w:trHeight w:val="119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120B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245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BAB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9110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EE73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A83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0CAC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D429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132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3BA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181,30</w:t>
            </w:r>
          </w:p>
        </w:tc>
      </w:tr>
      <w:tr w:rsidR="00EC5707" w:rsidRPr="00EC5707" w14:paraId="076D6AA8" w14:textId="77777777" w:rsidTr="00EC5707">
        <w:trPr>
          <w:trHeight w:val="34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C5A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6BF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C98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6E6F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15795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58FD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NA COR BRANCA, CONFECCIONADA 100% ALGODÃO. MEDIDAS: 49CMX80CM.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B26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369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025E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MUNIQUE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9CE0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1736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202,00</w:t>
            </w:r>
          </w:p>
        </w:tc>
      </w:tr>
      <w:tr w:rsidR="00EC5707" w:rsidRPr="00EC5707" w14:paraId="24051B55" w14:textId="77777777" w:rsidTr="00EC5707">
        <w:trPr>
          <w:trHeight w:val="51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6236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676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3761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7754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AB5B" w14:textId="77777777" w:rsidR="00EC5707" w:rsidRPr="00EC5707" w:rsidRDefault="00EC5707" w:rsidP="00EC570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93BA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4653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AC75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B0DE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D625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570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126,75</w:t>
            </w:r>
          </w:p>
        </w:tc>
      </w:tr>
      <w:tr w:rsidR="00EC5707" w:rsidRPr="00EC5707" w14:paraId="61F539C3" w14:textId="77777777" w:rsidTr="00EC5707">
        <w:trPr>
          <w:trHeight w:val="217"/>
        </w:trPr>
        <w:tc>
          <w:tcPr>
            <w:tcW w:w="69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448F" w14:textId="77777777" w:rsidR="00EC5707" w:rsidRPr="00EC5707" w:rsidRDefault="00EC5707" w:rsidP="00EC57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1EBD" w14:textId="77777777" w:rsidR="00EC5707" w:rsidRPr="00EC5707" w:rsidRDefault="00EC5707" w:rsidP="00EC570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7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1.589,05</w:t>
            </w:r>
          </w:p>
        </w:tc>
      </w:tr>
    </w:tbl>
    <w:p w14:paraId="287750E9" w14:textId="77777777" w:rsidR="00EC5707" w:rsidRPr="00C4661F" w:rsidRDefault="00EC5707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9D7E2E1" w14:textId="77777777" w:rsidR="00565884" w:rsidRPr="00F21458" w:rsidRDefault="00565884" w:rsidP="00565884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A27A1C3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D758F61" w14:textId="77777777" w:rsidR="00565884" w:rsidRPr="00A8794B" w:rsidRDefault="00565884" w:rsidP="00565884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20A586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E2AE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8F1B92F" w14:textId="77777777" w:rsidR="00565884" w:rsidRPr="00F21458" w:rsidRDefault="00565884" w:rsidP="00565884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C5A4047" w14:textId="77777777" w:rsidR="00565884" w:rsidRPr="00F21458" w:rsidRDefault="00565884" w:rsidP="00565884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60B577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E6FA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4ACF4FD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F59A9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B5F9AB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FFF2E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9AD5C3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B81913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3A6DF58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D30CF6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2A4F29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FC422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483D40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6ABB6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9A55A75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8BF8C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D3753C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E454634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A316B4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 xml:space="preserve">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AABAC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CB3CE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1CEC4C0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2C6D00" w14:textId="77777777" w:rsidR="00565884" w:rsidRPr="00F21458" w:rsidRDefault="00565884" w:rsidP="0056588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35E5A0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B0FE9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2388E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46BEB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0E1A1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0BA80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7397C3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E3C5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13EB073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3FE7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473C5B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E3506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B8FE44B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35F488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2F2AC7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2CE5D3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1DBE67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5665A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1D485F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3CAC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26950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30D1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FCF5BB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FE96CE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1EC4B6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1698B3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ECC77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AE1D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A9C000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A547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046B14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0C6B3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E79856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6FEABC4" w14:textId="77777777" w:rsidR="00565884" w:rsidRPr="00B310DC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10234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26CAB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3B99A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1BCC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5352CB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002D75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5DCD35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A3C755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D22D9D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0C4F18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C432FE6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915EC6" w14:textId="77777777" w:rsidR="00565884" w:rsidRPr="00F21458" w:rsidRDefault="00565884" w:rsidP="00565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EDB21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4EB6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B569A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CCF7B" w14:textId="77777777" w:rsidR="00565884" w:rsidRPr="00276137" w:rsidRDefault="00565884" w:rsidP="00565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D60788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C9A8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DC0EB7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15CD1B" w14:textId="77777777" w:rsidR="00565884" w:rsidRPr="00F21458" w:rsidRDefault="00565884" w:rsidP="00565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86A6A5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7E43C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FBF22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85A479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039B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7C4229" w14:textId="63D942BE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0E253E8" w14:textId="77777777" w:rsidR="00731AD6" w:rsidRPr="00CD0F4F" w:rsidRDefault="00731AD6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F512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670733B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1610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F4E633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FE807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4E5228A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6B0BB6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6ACF718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903379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13AE67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69297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6027749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A6E97D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9581C34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ECE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88FAAF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EBD8B" w14:textId="4FD33F69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C510D7" w:rsidRPr="00F21458">
        <w:rPr>
          <w:rFonts w:ascii="Arial Narrow" w:hAnsi="Arial Narrow" w:cs="Wingdings"/>
          <w:sz w:val="28"/>
          <w:szCs w:val="28"/>
        </w:rPr>
        <w:t>está</w:t>
      </w:r>
      <w:r w:rsidRPr="00F21458"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6DA41F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14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C83BA8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8D67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6971D2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405B29" w14:textId="77777777" w:rsidR="00565884" w:rsidRPr="00F21458" w:rsidRDefault="00565884" w:rsidP="00565884">
      <w:pPr>
        <w:numPr>
          <w:ilvl w:val="0"/>
          <w:numId w:val="1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DF5ED8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A5AE9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5274480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7BA91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9126884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405A5B" w14:textId="25B9BFCD" w:rsidR="00565884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1FFF11D" w14:textId="77777777" w:rsidR="00731AD6" w:rsidRPr="00F21458" w:rsidRDefault="00731AD6" w:rsidP="00731AD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D73D10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14E46C9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E5ACB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EE0C6B" w14:textId="77777777" w:rsidR="00565884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F234A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9D98D1F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7C3C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EEFA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DD2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81703BE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F74F7C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BB1427B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503B08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2F56D4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C6E590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59E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8A7E3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1848B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AA545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AD5376" w:rsidRPr="00AD5376" w14:paraId="404F3892" w14:textId="77777777" w:rsidTr="00AD5376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EDE" w14:textId="2CA05EC1" w:rsidR="00AD5376" w:rsidRPr="00AD5376" w:rsidRDefault="00AD5376" w:rsidP="00AD537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2.588,60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quinhentos e oitenta e oito reais e sessenta centavos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D5376" w:rsidRPr="00AD5376" w14:paraId="5DE256B7" w14:textId="77777777" w:rsidTr="00AD5376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E6C" w14:textId="736EBEEA" w:rsidR="00AD5376" w:rsidRPr="00AD5376" w:rsidRDefault="00AD5376" w:rsidP="00AD537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2.128,77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cento e vinte e oito reais e setenta e sete centavos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D5376" w:rsidRPr="00AD5376" w14:paraId="6F20DAA3" w14:textId="77777777" w:rsidTr="00AD5376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062" w14:textId="08DAFA4D" w:rsidR="00AD5376" w:rsidRPr="00AD5376" w:rsidRDefault="00AD5376" w:rsidP="00AD537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0.2.82-000     /     FICHA: 657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1.589,05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mil, quinhentos e oitenta e nove reais e cinco centavos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D5376" w:rsidRPr="00AD5376" w14:paraId="2BDD5200" w14:textId="77777777" w:rsidTr="00AD5376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93A7" w14:textId="44FFC3FC" w:rsidR="00AD5376" w:rsidRPr="00AD5376" w:rsidRDefault="00AD5376" w:rsidP="00AD537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274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846,35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oitocentos e quarenta e seis reais e trinta e cinco centavos</w:t>
            </w:r>
            <w:r w:rsidRPr="00AD537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469419A1" w14:textId="77777777" w:rsidR="00C55E62" w:rsidRDefault="00C55E62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1CB0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1588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130FD5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F732DF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7749D" w14:textId="6F07F98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27CC4">
        <w:rPr>
          <w:rFonts w:ascii="Arial Narrow" w:hAnsi="Arial Narrow" w:cs="Wingdings"/>
          <w:sz w:val="28"/>
          <w:szCs w:val="28"/>
        </w:rPr>
        <w:t xml:space="preserve"> </w:t>
      </w:r>
      <w:r w:rsidR="001A6052">
        <w:rPr>
          <w:rFonts w:ascii="Arial Narrow" w:hAnsi="Arial Narrow" w:cs="Wingdings"/>
          <w:sz w:val="28"/>
          <w:szCs w:val="28"/>
        </w:rPr>
        <w:t>7.152,77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1A6052">
        <w:rPr>
          <w:rFonts w:ascii="Arial Narrow" w:hAnsi="Arial Narrow" w:cs="Wingdings"/>
          <w:sz w:val="28"/>
          <w:szCs w:val="28"/>
        </w:rPr>
        <w:t>sete mil, cento e cinquenta e dois reais e setenta e sete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090165B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A78CD9" w14:textId="77777777" w:rsidR="00565884" w:rsidRPr="00427CC4" w:rsidRDefault="00565884" w:rsidP="00565884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57D32E3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A17F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DA9F01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6BBF4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96C1D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9833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06E96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4F04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0F2C8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583D2" w14:textId="5E8218CE" w:rsidR="00565884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FE7CE3" w14:textId="77777777" w:rsidR="00530A74" w:rsidRPr="00F21458" w:rsidRDefault="00530A7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CEC83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4E4816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465EC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FAF083B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B96A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B2F48A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0218AA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78F30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FE8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F5DF0DE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E3B16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B5D6493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E85456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3F847A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288E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AB8DBE" w14:textId="77777777" w:rsidR="00565884" w:rsidRPr="00F21458" w:rsidRDefault="00565884" w:rsidP="00565884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697ADA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9AEC5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8A14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0060C3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C8CDA41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29DB90C" w14:textId="77777777" w:rsidR="00565884" w:rsidRPr="00F21458" w:rsidRDefault="00565884" w:rsidP="00565884">
      <w:pPr>
        <w:ind w:right="43"/>
        <w:rPr>
          <w:rFonts w:ascii="Arial Narrow" w:hAnsi="Arial Narrow" w:cs="Wingdings"/>
          <w:sz w:val="28"/>
          <w:szCs w:val="28"/>
        </w:rPr>
      </w:pPr>
    </w:p>
    <w:p w14:paraId="7AECF43D" w14:textId="329E8845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F62BE52" w14:textId="77777777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2C3ADD" w14:textId="4BAACBD9" w:rsidR="007D6FE9" w:rsidRPr="007C6FF3" w:rsidRDefault="007D6FE9" w:rsidP="007D6FE9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1A6052">
        <w:rPr>
          <w:rFonts w:ascii="Arial Narrow" w:hAnsi="Arial Narrow" w:cs="Arial"/>
          <w:snapToGrid w:val="0"/>
          <w:sz w:val="28"/>
          <w:szCs w:val="28"/>
        </w:rPr>
        <w:t xml:space="preserve">A Administração nomeia o funcionário, </w:t>
      </w:r>
      <w:r w:rsidR="001A6052">
        <w:rPr>
          <w:rFonts w:ascii="Arial Narrow" w:hAnsi="Arial Narrow" w:cs="Arial"/>
          <w:sz w:val="28"/>
          <w:szCs w:val="28"/>
        </w:rPr>
        <w:t>Wagner Adriano Rossi</w:t>
      </w:r>
      <w:r w:rsidR="001A6052"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1A6052" w:rsidRPr="00194591">
        <w:rPr>
          <w:rFonts w:ascii="Arial Narrow" w:hAnsi="Arial Narrow" w:cs="Arial"/>
          <w:sz w:val="28"/>
          <w:szCs w:val="28"/>
        </w:rPr>
        <w:t>002.730.031-51</w:t>
      </w:r>
      <w:r w:rsidR="001A6052"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 w:rsidR="001A6052">
        <w:rPr>
          <w:rFonts w:ascii="Arial Narrow" w:hAnsi="Arial Narrow"/>
          <w:snapToGrid w:val="0"/>
          <w:sz w:val="28"/>
          <w:szCs w:val="28"/>
        </w:rPr>
        <w:t xml:space="preserve">lotado na Secretaria Municipal de Assistência Social, </w:t>
      </w:r>
      <w:r w:rsidR="001A6052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4DDAF97D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64A21C01" w14:textId="42A6376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A194C46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778FE135" w14:textId="1F770236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5BFAEE7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05A5CF7B" w14:textId="67C54999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51542F4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5BB656FE" w14:textId="17AD25D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342BA1" w14:textId="77777777" w:rsidR="007D6FE9" w:rsidRDefault="007D6FE9" w:rsidP="007D6FE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557ACC21" w14:textId="37DA299F" w:rsidR="007D6FE9" w:rsidRPr="009B113C" w:rsidRDefault="007D6FE9" w:rsidP="007D6FE9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5B77BFF9" w14:textId="77777777" w:rsidR="00565884" w:rsidRPr="00F21458" w:rsidRDefault="00565884" w:rsidP="00565884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1C0CACC5" w14:textId="77777777" w:rsidR="00565884" w:rsidRPr="00427CC4" w:rsidRDefault="00565884" w:rsidP="00565884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2D4CB7F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A53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FA6F3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E94B9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A2C5912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61D58B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E49EC5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FCC44F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004017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4B8E1F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3C168E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1DA7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867600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99A04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7467841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7FFF33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A6E1A1A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EC11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763064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EE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B78C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6871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A9DB7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54669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015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686DD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34A571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FC484E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6E933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F130F6E" w14:textId="77777777" w:rsidR="00565884" w:rsidRPr="00F21458" w:rsidRDefault="00565884" w:rsidP="00565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43D65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37AB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086D1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4EE42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9468B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83050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165E79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6F3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213EE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7757B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6E11D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CA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AA03E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64EA3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7B3C3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C2E9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B8EFCD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68884" w14:textId="1E46DBA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r w:rsidR="00427CC4" w:rsidRPr="00F21458">
        <w:rPr>
          <w:rFonts w:ascii="Arial Narrow" w:hAnsi="Arial Narrow" w:cs="Wingdings"/>
          <w:sz w:val="28"/>
          <w:szCs w:val="28"/>
        </w:rPr>
        <w:t>à</w:t>
      </w:r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300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08CD0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CAE31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A35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7FE2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3EAB9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D4A6067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9613C5D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5599A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8F525D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FB87D9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712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5444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CB171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412D3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55723" w14:textId="522BFFCB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8FC9C7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11160B" w14:textId="77777777" w:rsidR="00467FF6" w:rsidRDefault="00467FF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664E712" w14:textId="5C754626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FA3767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29181AF2" w14:textId="77777777" w:rsidR="00530A74" w:rsidRPr="00ED683E" w:rsidRDefault="00530A74" w:rsidP="00530A74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3792"/>
      </w:tblGrid>
      <w:tr w:rsidR="00D858B7" w:rsidRPr="00ED683E" w14:paraId="5ACF5AAC" w14:textId="77777777" w:rsidTr="00467FF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18EDCC1D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</w:t>
            </w:r>
          </w:p>
          <w:p w14:paraId="02C76CCB" w14:textId="43F05E12" w:rsidR="00D858B7" w:rsidRPr="007F38E5" w:rsidRDefault="001A6052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>Welter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>Ledesma</w:t>
            </w:r>
            <w:proofErr w:type="spellEnd"/>
          </w:p>
          <w:p w14:paraId="37A562F1" w14:textId="18307CEE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</w:rPr>
              <w:t>SECRETÁRI</w:t>
            </w:r>
            <w:r w:rsidR="001A6052">
              <w:rPr>
                <w:rFonts w:ascii="Arial Narrow" w:hAnsi="Arial Narrow" w:cs="Arial"/>
                <w:bCs/>
                <w:i/>
                <w:iCs/>
                <w:sz w:val="28"/>
              </w:rPr>
              <w:t>A</w:t>
            </w:r>
            <w:r>
              <w:rPr>
                <w:rFonts w:ascii="Arial Narrow" w:hAnsi="Arial Narrow" w:cs="Arial"/>
                <w:bCs/>
                <w:i/>
                <w:iCs/>
                <w:sz w:val="28"/>
              </w:rPr>
              <w:t xml:space="preserve"> MUNICIPAL DE </w:t>
            </w:r>
            <w:r w:rsidR="001A6052">
              <w:rPr>
                <w:rFonts w:ascii="Arial Narrow" w:hAnsi="Arial Narrow" w:cs="Arial"/>
                <w:bCs/>
                <w:i/>
                <w:iCs/>
                <w:sz w:val="28"/>
              </w:rPr>
              <w:t>ASSISTÊNCIA SOCIAL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697BA8E" w14:textId="5BB60964" w:rsidR="00AA16B6" w:rsidRPr="00467FF6" w:rsidRDefault="00D858B7" w:rsidP="00F35F5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</w:t>
            </w:r>
            <w:r w:rsidR="00467FF6">
              <w:rPr>
                <w:rFonts w:ascii="Arial Narrow" w:hAnsi="Arial Narrow" w:cs="Arial"/>
                <w:b/>
                <w:bCs/>
                <w:sz w:val="28"/>
                <w:szCs w:val="28"/>
              </w:rPr>
              <w:t>_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r w:rsidR="00F35F54">
              <w:rPr>
                <w:rFonts w:ascii="Arial Narrow" w:hAnsi="Arial Narrow" w:cs="Arial"/>
                <w:b/>
                <w:sz w:val="28"/>
                <w:szCs w:val="28"/>
              </w:rPr>
              <w:t>Gabriel dos Santos Nogueira</w:t>
            </w:r>
          </w:p>
          <w:p w14:paraId="462B8CEB" w14:textId="74405F32" w:rsidR="00467FF6" w:rsidRDefault="00467FF6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ECE48E5" w14:textId="03BEB4D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3C5E5F1A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4965EB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91E" w14:textId="2054F82E" w:rsidR="004965EB" w:rsidRDefault="004965EB">
    <w:pPr>
      <w:pStyle w:val="Rodap"/>
    </w:pPr>
    <w:r>
      <w:rPr>
        <w:noProof/>
      </w:rPr>
      <w:drawing>
        <wp:inline distT="0" distB="0" distL="0" distR="0" wp14:anchorId="64D10A2A" wp14:editId="46F5E51B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528" w14:textId="40A83896" w:rsidR="004965EB" w:rsidRDefault="004965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B49" wp14:editId="2AA833BD">
          <wp:simplePos x="0" y="0"/>
          <wp:positionH relativeFrom="margin">
            <wp:posOffset>40005</wp:posOffset>
          </wp:positionH>
          <wp:positionV relativeFrom="paragraph">
            <wp:posOffset>-177800</wp:posOffset>
          </wp:positionV>
          <wp:extent cx="5400040" cy="8312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1A6052"/>
    <w:rsid w:val="002C7636"/>
    <w:rsid w:val="002F6085"/>
    <w:rsid w:val="004237D8"/>
    <w:rsid w:val="004246F6"/>
    <w:rsid w:val="00427CC4"/>
    <w:rsid w:val="00435263"/>
    <w:rsid w:val="00467FF6"/>
    <w:rsid w:val="004965EB"/>
    <w:rsid w:val="004A505D"/>
    <w:rsid w:val="00530A74"/>
    <w:rsid w:val="00565884"/>
    <w:rsid w:val="005C7005"/>
    <w:rsid w:val="00633D78"/>
    <w:rsid w:val="00731AD6"/>
    <w:rsid w:val="007A5515"/>
    <w:rsid w:val="007D6FE9"/>
    <w:rsid w:val="007E6C2B"/>
    <w:rsid w:val="007F38E5"/>
    <w:rsid w:val="007F5907"/>
    <w:rsid w:val="00815F0B"/>
    <w:rsid w:val="00A449C9"/>
    <w:rsid w:val="00A52C2B"/>
    <w:rsid w:val="00A60A4D"/>
    <w:rsid w:val="00AA16B6"/>
    <w:rsid w:val="00AA76AA"/>
    <w:rsid w:val="00AB266D"/>
    <w:rsid w:val="00AD5376"/>
    <w:rsid w:val="00BC041C"/>
    <w:rsid w:val="00C23512"/>
    <w:rsid w:val="00C44E76"/>
    <w:rsid w:val="00C4661F"/>
    <w:rsid w:val="00C4736E"/>
    <w:rsid w:val="00C510D7"/>
    <w:rsid w:val="00C55E62"/>
    <w:rsid w:val="00D858B7"/>
    <w:rsid w:val="00E65FF5"/>
    <w:rsid w:val="00EC5707"/>
    <w:rsid w:val="00F35F54"/>
    <w:rsid w:val="00FA3767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588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88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6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658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65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658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5658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6588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65884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658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588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588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588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565884"/>
    <w:rPr>
      <w:vertAlign w:val="superscript"/>
    </w:rPr>
  </w:style>
  <w:style w:type="character" w:customStyle="1" w:styleId="apple-converted-space">
    <w:name w:val="apple-converted-space"/>
    <w:basedOn w:val="Fontepargpadro"/>
    <w:rsid w:val="00565884"/>
  </w:style>
  <w:style w:type="character" w:styleId="Hyperlink">
    <w:name w:val="Hyperlink"/>
    <w:uiPriority w:val="99"/>
    <w:unhideWhenUsed/>
    <w:rsid w:val="00565884"/>
    <w:rPr>
      <w:color w:val="0000FF"/>
      <w:u w:val="single"/>
    </w:rPr>
  </w:style>
  <w:style w:type="character" w:styleId="Forte">
    <w:name w:val="Strong"/>
    <w:uiPriority w:val="22"/>
    <w:qFormat/>
    <w:rsid w:val="00565884"/>
    <w:rPr>
      <w:b/>
      <w:bCs/>
    </w:rPr>
  </w:style>
  <w:style w:type="character" w:customStyle="1" w:styleId="caracteresdenotaderodap">
    <w:name w:val="caracteresdenotaderodap"/>
    <w:basedOn w:val="Fontepargpadro"/>
    <w:rsid w:val="00565884"/>
  </w:style>
  <w:style w:type="character" w:styleId="nfase">
    <w:name w:val="Emphasis"/>
    <w:uiPriority w:val="20"/>
    <w:qFormat/>
    <w:rsid w:val="00565884"/>
    <w:rPr>
      <w:i/>
      <w:iCs/>
    </w:rPr>
  </w:style>
  <w:style w:type="paragraph" w:styleId="Ttulo">
    <w:name w:val="Title"/>
    <w:basedOn w:val="Normal"/>
    <w:link w:val="TtuloChar"/>
    <w:qFormat/>
    <w:rsid w:val="0056588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56588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56588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5884"/>
  </w:style>
  <w:style w:type="paragraph" w:customStyle="1" w:styleId="Corpodetexto21">
    <w:name w:val="Corpo de texto 21"/>
    <w:basedOn w:val="Normal"/>
    <w:rsid w:val="0056588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588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58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588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58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58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56588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588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588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588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588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565884"/>
    <w:rPr>
      <w:color w:val="800080"/>
      <w:u w:val="single"/>
    </w:rPr>
  </w:style>
  <w:style w:type="paragraph" w:customStyle="1" w:styleId="msonormal0">
    <w:name w:val="msonormal"/>
    <w:basedOn w:val="Normal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588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88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6062</Words>
  <Characters>32740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2</cp:revision>
  <cp:lastPrinted>2022-03-30T12:17:00Z</cp:lastPrinted>
  <dcterms:created xsi:type="dcterms:W3CDTF">2022-03-30T12:17:00Z</dcterms:created>
  <dcterms:modified xsi:type="dcterms:W3CDTF">2022-03-30T12:17:00Z</dcterms:modified>
</cp:coreProperties>
</file>