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52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2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38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940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44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600" w:type="dxa"/>
          </w:tcPr>
          <w:p w:rsidR="0065208D" w:rsidRDefault="0065208D">
            <w:pPr>
              <w:pStyle w:val="EMPTYCELLSTYLE"/>
            </w:pPr>
          </w:p>
        </w:tc>
      </w:tr>
      <w:tr w:rsidR="0065208D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08D" w:rsidRDefault="0065208D"/>
        </w:tc>
        <w:tc>
          <w:tcPr>
            <w:tcW w:w="600" w:type="dxa"/>
          </w:tcPr>
          <w:p w:rsidR="0065208D" w:rsidRDefault="0065208D">
            <w:pPr>
              <w:pStyle w:val="EMPTYCELLSTYLE"/>
            </w:pPr>
          </w:p>
        </w:tc>
      </w:tr>
      <w:tr w:rsidR="0065208D" w:rsidTr="00172D2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2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38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940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44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600" w:type="dxa"/>
          </w:tcPr>
          <w:p w:rsidR="0065208D" w:rsidRDefault="0065208D">
            <w:pPr>
              <w:pStyle w:val="EMPTYCELLSTYLE"/>
            </w:pPr>
          </w:p>
        </w:tc>
      </w:tr>
      <w:tr w:rsidR="0065208D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2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38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08D" w:rsidRDefault="00985CC5" w:rsidP="00172D2C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0099</w:t>
            </w:r>
            <w:r>
              <w:rPr>
                <w:rFonts w:ascii="Verdana" w:eastAsia="Verdana" w:hAnsi="Verdana" w:cs="Verdana"/>
              </w:rPr>
              <w:br/>
              <w:t>Processo nº 0156/2017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FARMASUL MEDICAMENTOS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MEDICAMENTOS, APIDRA SOLOSTAR, FLORINEFE, LANTUS SOLOSTAR E SOMALIUM PARA ATENDER AS NECESSIDADES DA SECRETARIA MUNICIPAL DE SAÚDE.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Valor: R$ 1.255,30 (um mil</w:t>
            </w:r>
            <w:r>
              <w:rPr>
                <w:rFonts w:ascii="Verdana" w:eastAsia="Verdana" w:hAnsi="Verdana" w:cs="Verdana"/>
              </w:rPr>
              <w:t xml:space="preserve"> e duzentos e cinquenta e cinco reais e trinta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03/05/2017 à 02/06/2017</w:t>
            </w:r>
            <w:r>
              <w:rPr>
                <w:rFonts w:ascii="Verdana" w:eastAsia="Verdana" w:hAnsi="Verdana" w:cs="Verdana"/>
              </w:rPr>
              <w:br/>
              <w:t>Data da Assinatura: 03/05/2017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pela contratante e Gilberto Dan, pela contratada</w:t>
            </w:r>
          </w:p>
        </w:tc>
        <w:tc>
          <w:tcPr>
            <w:tcW w:w="44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600" w:type="dxa"/>
          </w:tcPr>
          <w:p w:rsidR="0065208D" w:rsidRDefault="0065208D">
            <w:pPr>
              <w:pStyle w:val="EMPTYCELLSTYLE"/>
            </w:pPr>
          </w:p>
        </w:tc>
      </w:tr>
      <w:tr w:rsidR="0065208D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2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38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940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44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600" w:type="dxa"/>
          </w:tcPr>
          <w:p w:rsidR="0065208D" w:rsidRDefault="0065208D">
            <w:pPr>
              <w:pStyle w:val="EMPTYCELLSTYLE"/>
            </w:pPr>
          </w:p>
        </w:tc>
      </w:tr>
      <w:tr w:rsidR="0065208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20" w:type="dxa"/>
          </w:tcPr>
          <w:p w:rsidR="0065208D" w:rsidRDefault="0065208D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08D" w:rsidRDefault="0065208D"/>
        </w:tc>
        <w:tc>
          <w:tcPr>
            <w:tcW w:w="600" w:type="dxa"/>
          </w:tcPr>
          <w:p w:rsidR="0065208D" w:rsidRDefault="0065208D">
            <w:pPr>
              <w:pStyle w:val="EMPTYCELLSTYLE"/>
            </w:pPr>
          </w:p>
        </w:tc>
      </w:tr>
    </w:tbl>
    <w:p w:rsidR="00985CC5" w:rsidRDefault="00985CC5"/>
    <w:sectPr w:rsidR="00985CC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5208D"/>
    <w:rsid w:val="00172D2C"/>
    <w:rsid w:val="0065208D"/>
    <w:rsid w:val="009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2017-05-08T14:10:00Z</dcterms:created>
  <dcterms:modified xsi:type="dcterms:W3CDTF">2017-05-08T14:10:00Z</dcterms:modified>
</cp:coreProperties>
</file>